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5491" w14:textId="4C807D72" w:rsidR="00706CA1" w:rsidRPr="0098403A" w:rsidRDefault="003B1228" w:rsidP="003508E2">
      <w:pPr>
        <w:pStyle w:val="1"/>
      </w:pPr>
      <w:r w:rsidRPr="0098403A">
        <w:t>第5号様式</w:t>
      </w:r>
      <w:r w:rsidR="00773DA8" w:rsidRPr="0098403A">
        <w:t>（第</w:t>
      </w:r>
      <w:r w:rsidR="004A1B2F" w:rsidRPr="0098403A">
        <w:rPr>
          <w:rFonts w:hint="eastAsia"/>
        </w:rPr>
        <w:t>5</w:t>
      </w:r>
      <w:r w:rsidR="00773DA8" w:rsidRPr="0098403A"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714"/>
        <w:gridCol w:w="7469"/>
      </w:tblGrid>
      <w:tr w:rsidR="008766FC" w:rsidRPr="0098403A" w14:paraId="7B4D5229" w14:textId="77777777" w:rsidTr="00D42526">
        <w:tc>
          <w:tcPr>
            <w:tcW w:w="101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B62540" w14:textId="77777777" w:rsidR="00074AA9" w:rsidRPr="0098403A" w:rsidRDefault="00074AA9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22BFFBB7" w14:textId="77777777" w:rsidR="008766FC" w:rsidRPr="0098403A" w:rsidRDefault="008766FC" w:rsidP="00D4252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</w:p>
          <w:p w14:paraId="3A2871E0" w14:textId="77777777" w:rsidR="008766FC" w:rsidRPr="0098403A" w:rsidRDefault="008766FC" w:rsidP="00D42526">
            <w:pPr>
              <w:jc w:val="center"/>
              <w:rPr>
                <w:rFonts w:ascii="BIZ UD明朝 Medium" w:eastAsia="BIZ UD明朝 Medium" w:hAnsi="BIZ UD明朝 Medium"/>
                <w:b/>
                <w:sz w:val="36"/>
                <w:szCs w:val="36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36"/>
                <w:szCs w:val="36"/>
              </w:rPr>
              <w:t>近接工事等</w:t>
            </w:r>
            <w:r w:rsidR="007C3427" w:rsidRPr="0098403A">
              <w:rPr>
                <w:rFonts w:ascii="BIZ UD明朝 Medium" w:eastAsia="BIZ UD明朝 Medium" w:hAnsi="BIZ UD明朝 Medium" w:hint="eastAsia"/>
                <w:b/>
                <w:sz w:val="36"/>
                <w:szCs w:val="36"/>
              </w:rPr>
              <w:t>完了</w:t>
            </w:r>
            <w:r w:rsidRPr="0098403A">
              <w:rPr>
                <w:rFonts w:ascii="BIZ UD明朝 Medium" w:eastAsia="BIZ UD明朝 Medium" w:hAnsi="BIZ UD明朝 Medium"/>
                <w:b/>
                <w:sz w:val="36"/>
                <w:szCs w:val="36"/>
              </w:rPr>
              <w:t>報告書</w:t>
            </w:r>
          </w:p>
          <w:p w14:paraId="3CA56269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2FBD2D4A" w14:textId="77777777" w:rsidR="008766FC" w:rsidRPr="0098403A" w:rsidRDefault="00086295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8766FC" w:rsidRPr="0098403A">
              <w:rPr>
                <w:rFonts w:ascii="BIZ UD明朝 Medium" w:eastAsia="BIZ UD明朝 Medium" w:hAnsi="BIZ UD明朝 Medium"/>
                <w:b/>
                <w:sz w:val="24"/>
              </w:rPr>
              <w:t>台東区長　殿</w:t>
            </w:r>
          </w:p>
          <w:p w14:paraId="077F2CE1" w14:textId="77777777" w:rsidR="008766FC" w:rsidRPr="0098403A" w:rsidRDefault="008766FC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住　所</w:t>
            </w:r>
          </w:p>
          <w:p w14:paraId="34E961AC" w14:textId="16FFC0F7" w:rsidR="008766FC" w:rsidRPr="0098403A" w:rsidRDefault="008766FC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</w:t>
            </w:r>
            <w:r w:rsidR="00074AA9" w:rsidRPr="0098403A">
              <w:rPr>
                <w:rFonts w:ascii="BIZ UD明朝 Medium" w:eastAsia="BIZ UD明朝 Medium" w:hAnsi="BIZ UD明朝 Medium"/>
                <w:b/>
                <w:sz w:val="24"/>
              </w:rPr>
              <w:t>報告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者　　　　　　　　　　　　　　　　</w:t>
            </w:r>
          </w:p>
          <w:p w14:paraId="7854C438" w14:textId="77777777" w:rsidR="008766FC" w:rsidRPr="0098403A" w:rsidRDefault="008766FC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氏　名</w:t>
            </w:r>
          </w:p>
          <w:p w14:paraId="66F89625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69A508BE" w14:textId="77777777" w:rsidR="008766FC" w:rsidRPr="0098403A" w:rsidRDefault="008766FC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年　　月　　日付で</w:t>
            </w:r>
            <w:r w:rsidR="009D18D7" w:rsidRPr="0098403A">
              <w:rPr>
                <w:rFonts w:ascii="BIZ UD明朝 Medium" w:eastAsia="BIZ UD明朝 Medium" w:hAnsi="BIZ UD明朝 Medium"/>
                <w:b/>
                <w:sz w:val="24"/>
              </w:rPr>
              <w:t>、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届けた近接工事等が</w:t>
            </w:r>
            <w:r w:rsidR="007C3427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完了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しましたので、台東区公共基準点管理要綱第</w:t>
            </w:r>
            <w:r w:rsidR="004A1B2F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5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条第4項の規定により、下記のとおり</w:t>
            </w:r>
            <w:r w:rsidR="00074AA9" w:rsidRPr="0098403A">
              <w:rPr>
                <w:rFonts w:ascii="BIZ UD明朝 Medium" w:eastAsia="BIZ UD明朝 Medium" w:hAnsi="BIZ UD明朝 Medium"/>
                <w:b/>
                <w:sz w:val="24"/>
              </w:rPr>
              <w:t>報告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します。</w:t>
            </w:r>
          </w:p>
        </w:tc>
      </w:tr>
      <w:tr w:rsidR="008766FC" w:rsidRPr="0098403A" w14:paraId="768B58D8" w14:textId="77777777" w:rsidTr="00D42526">
        <w:trPr>
          <w:trHeight w:val="248"/>
        </w:trPr>
        <w:tc>
          <w:tcPr>
            <w:tcW w:w="2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5F9BC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工事件名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9177" w14:textId="77777777" w:rsidR="008766FC" w:rsidRPr="0098403A" w:rsidRDefault="008766FC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766FC" w:rsidRPr="0098403A" w14:paraId="33DB7F1B" w14:textId="77777777" w:rsidTr="00D42526">
        <w:trPr>
          <w:trHeight w:val="247"/>
        </w:trPr>
        <w:tc>
          <w:tcPr>
            <w:tcW w:w="24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C55C5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工事場所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357C8" w14:textId="77777777" w:rsidR="008766FC" w:rsidRPr="0098403A" w:rsidRDefault="001D76B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区　　　　　丁目　　　　　番</w:t>
            </w:r>
            <w:r w:rsidR="008766FC" w:rsidRPr="0098403A">
              <w:rPr>
                <w:rFonts w:ascii="BIZ UD明朝 Medium" w:eastAsia="BIZ UD明朝 Medium" w:hAnsi="BIZ UD明朝 Medium"/>
                <w:b/>
                <w:sz w:val="24"/>
              </w:rPr>
              <w:t>地先</w:t>
            </w:r>
          </w:p>
        </w:tc>
      </w:tr>
      <w:tr w:rsidR="003E29A2" w:rsidRPr="0098403A" w14:paraId="01BC36BC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06A7F46C" w14:textId="77777777" w:rsidR="003E29A2" w:rsidRPr="0098403A" w:rsidRDefault="003E29A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工事期間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74587CE4" w14:textId="6C9A90E7" w:rsidR="003E29A2" w:rsidRPr="0098403A" w:rsidRDefault="003E29A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1565A4">
              <w:rPr>
                <w:rFonts w:ascii="BIZ UD明朝 Medium" w:eastAsia="BIZ UD明朝 Medium" w:hAnsi="BIZ UD明朝 Medium" w:hint="eastAsia"/>
                <w:b/>
                <w:sz w:val="24"/>
              </w:rPr>
              <w:t>から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日まで</w:t>
            </w:r>
          </w:p>
        </w:tc>
      </w:tr>
      <w:tr w:rsidR="008766FC" w:rsidRPr="0098403A" w14:paraId="0685CED8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2C8C802C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工事概要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251DE278" w14:textId="77777777" w:rsidR="008766FC" w:rsidRPr="0098403A" w:rsidRDefault="008766FC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766FC" w:rsidRPr="0098403A" w14:paraId="0BAA5891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565CDF40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公共基準点番号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3ED8F96" w14:textId="77777777" w:rsidR="008766FC" w:rsidRPr="0098403A" w:rsidRDefault="008766FC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766FC" w:rsidRPr="0098403A" w14:paraId="2AAD3CF7" w14:textId="77777777" w:rsidTr="00D42526">
        <w:trPr>
          <w:trHeight w:val="123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21147BCF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占用企業者</w:t>
            </w:r>
            <w:r w:rsidR="00FD449D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等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9DE7277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5DA16E5" w14:textId="77777777" w:rsidR="008766FC" w:rsidRPr="0098403A" w:rsidRDefault="008766FC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766FC" w:rsidRPr="0098403A" w14:paraId="6B54CE61" w14:textId="77777777" w:rsidTr="00D42526">
        <w:trPr>
          <w:trHeight w:val="123"/>
        </w:trPr>
        <w:tc>
          <w:tcPr>
            <w:tcW w:w="728" w:type="dxa"/>
            <w:vMerge/>
            <w:shd w:val="clear" w:color="auto" w:fill="auto"/>
            <w:vAlign w:val="center"/>
          </w:tcPr>
          <w:p w14:paraId="5308872D" w14:textId="77777777" w:rsidR="008766FC" w:rsidRPr="0098403A" w:rsidRDefault="008766FC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936B313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代表者氏名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2809EB2" w14:textId="77777777" w:rsidR="008766FC" w:rsidRPr="0098403A" w:rsidRDefault="008766FC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AC51DB" w:rsidRPr="0098403A" w14:paraId="6BDF18AD" w14:textId="77777777" w:rsidTr="00D42526">
        <w:trPr>
          <w:trHeight w:val="123"/>
        </w:trPr>
        <w:tc>
          <w:tcPr>
            <w:tcW w:w="728" w:type="dxa"/>
            <w:vMerge/>
            <w:shd w:val="clear" w:color="auto" w:fill="auto"/>
            <w:vAlign w:val="center"/>
          </w:tcPr>
          <w:p w14:paraId="2F7E5687" w14:textId="77777777" w:rsidR="00AC51DB" w:rsidRPr="0098403A" w:rsidRDefault="00AC51D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CCA331D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417B09C" w14:textId="77777777" w:rsidR="00AC51DB" w:rsidRPr="0098403A" w:rsidRDefault="00AC51D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（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）　　　　　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担当者：</w:t>
            </w:r>
          </w:p>
        </w:tc>
      </w:tr>
      <w:tr w:rsidR="00AC51DB" w:rsidRPr="0098403A" w14:paraId="2BF87ED4" w14:textId="77777777" w:rsidTr="00D42526"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68C2940A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工事請負者</w:t>
            </w:r>
            <w:r w:rsidR="00FD449D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等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BB632C1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7C5D7E6" w14:textId="77777777" w:rsidR="00AC51DB" w:rsidRPr="0098403A" w:rsidRDefault="00AC51D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AC51DB" w:rsidRPr="0098403A" w14:paraId="0F7344CD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7726508C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3ECFA48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代表者氏名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54A5388" w14:textId="77777777" w:rsidR="00AC51DB" w:rsidRPr="0098403A" w:rsidRDefault="00AC51D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AC51DB" w:rsidRPr="0098403A" w14:paraId="4C843D1E" w14:textId="77777777" w:rsidTr="00D42526">
        <w:trPr>
          <w:trHeight w:val="248"/>
        </w:trPr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54232F62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4DDA44E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所在地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25F53F25" w14:textId="77777777" w:rsidR="00AC51DB" w:rsidRPr="0098403A" w:rsidRDefault="00AC51D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AC51DB" w:rsidRPr="0098403A" w14:paraId="62CAEF7F" w14:textId="77777777" w:rsidTr="00D42526">
        <w:trPr>
          <w:trHeight w:val="247"/>
        </w:trPr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0829771A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9CAD3B2" w14:textId="77777777" w:rsidR="00AC51DB" w:rsidRPr="0098403A" w:rsidRDefault="00AC51DB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52836CC" w14:textId="77777777" w:rsidR="00AC51DB" w:rsidRPr="0098403A" w:rsidRDefault="00AC51D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（　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）　　　　　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担当者：</w:t>
            </w:r>
          </w:p>
        </w:tc>
      </w:tr>
      <w:tr w:rsidR="008766FC" w:rsidRPr="0098403A" w14:paraId="5D195D44" w14:textId="77777777" w:rsidTr="00D42526">
        <w:trPr>
          <w:trHeight w:val="1652"/>
        </w:trPr>
        <w:tc>
          <w:tcPr>
            <w:tcW w:w="2484" w:type="dxa"/>
            <w:gridSpan w:val="2"/>
            <w:shd w:val="clear" w:color="auto" w:fill="auto"/>
            <w:vAlign w:val="center"/>
          </w:tcPr>
          <w:p w14:paraId="1E52CE9B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添付図書</w:t>
            </w:r>
          </w:p>
        </w:tc>
        <w:tc>
          <w:tcPr>
            <w:tcW w:w="7653" w:type="dxa"/>
            <w:shd w:val="clear" w:color="auto" w:fill="auto"/>
          </w:tcPr>
          <w:p w14:paraId="69CCC043" w14:textId="77777777" w:rsidR="00674521" w:rsidRPr="0098403A" w:rsidRDefault="00674521" w:rsidP="00D42526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(1)完了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写真（公共基準点及びその周辺の引照点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が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確認できるもの）</w:t>
            </w:r>
          </w:p>
          <w:p w14:paraId="6EF8ADC4" w14:textId="77777777" w:rsidR="00674521" w:rsidRPr="0098403A" w:rsidRDefault="00674521" w:rsidP="00D42526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(2)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公共基準点の異状の有無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が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確認できる測量資料（施工前と施工後が対比できる引照点図及び点検測量成果）</w:t>
            </w:r>
          </w:p>
          <w:p w14:paraId="552F39D4" w14:textId="77777777" w:rsidR="00674521" w:rsidRPr="0098403A" w:rsidRDefault="00674521" w:rsidP="00D42526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(3)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その他区長が必要と認める書類</w:t>
            </w:r>
          </w:p>
          <w:p w14:paraId="0FCA5D26" w14:textId="77777777" w:rsidR="00B05F52" w:rsidRPr="0098403A" w:rsidRDefault="00B05F52" w:rsidP="00AC51D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61643A31" w14:textId="77777777" w:rsidR="00471BE0" w:rsidRPr="0098403A" w:rsidRDefault="00471BE0" w:rsidP="00AC51D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8766FC" w:rsidRPr="0098403A" w14:paraId="718165D5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311BD006" w14:textId="77777777" w:rsidR="008766FC" w:rsidRPr="0098403A" w:rsidRDefault="008766FC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備考</w:t>
            </w:r>
          </w:p>
        </w:tc>
        <w:tc>
          <w:tcPr>
            <w:tcW w:w="7653" w:type="dxa"/>
            <w:shd w:val="clear" w:color="auto" w:fill="auto"/>
          </w:tcPr>
          <w:p w14:paraId="13083340" w14:textId="77777777" w:rsidR="00BE38F6" w:rsidRPr="0098403A" w:rsidRDefault="00983E19" w:rsidP="00AC51DB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8766FC"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公共基準点の保全は、街区基準点復元</w:t>
            </w:r>
            <w:r w:rsidR="00074AA9" w:rsidRPr="0098403A">
              <w:rPr>
                <w:rFonts w:ascii="BIZ UD明朝 Medium" w:eastAsia="BIZ UD明朝 Medium" w:hAnsi="BIZ UD明朝 Medium"/>
                <w:b/>
                <w:sz w:val="24"/>
              </w:rPr>
              <w:t>作業</w:t>
            </w:r>
            <w:r w:rsidR="008766FC" w:rsidRPr="0098403A">
              <w:rPr>
                <w:rFonts w:ascii="BIZ UD明朝 Medium" w:eastAsia="BIZ UD明朝 Medium" w:hAnsi="BIZ UD明朝 Medium"/>
                <w:b/>
                <w:sz w:val="24"/>
              </w:rPr>
              <w:t>マニュアル及び街区基準点復旧測量作業マニュアル（平成18年12月国土交通省）を準用する。</w:t>
            </w:r>
          </w:p>
          <w:p w14:paraId="3CA2D326" w14:textId="77777777" w:rsidR="00B05F52" w:rsidRPr="0098403A" w:rsidRDefault="00B05F52" w:rsidP="00AC51D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4D8B3BC9" w14:textId="77777777" w:rsidR="00B05F52" w:rsidRPr="0098403A" w:rsidRDefault="00B05F52" w:rsidP="00AC51D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14:paraId="1D683626" w14:textId="61102CD5" w:rsidR="003508E2" w:rsidRDefault="0003665E" w:rsidP="0003665E">
      <w:pPr>
        <w:pStyle w:val="1"/>
        <w:rPr>
          <w:b w:val="0"/>
        </w:rPr>
      </w:pPr>
      <w:r>
        <w:rPr>
          <w:b w:val="0"/>
        </w:rPr>
        <w:t xml:space="preserve"> </w:t>
      </w:r>
    </w:p>
    <w:p w14:paraId="41F2077A" w14:textId="77777777" w:rsidR="003508E2" w:rsidRDefault="003508E2" w:rsidP="003508E2"/>
    <w:sectPr w:rsidR="003508E2" w:rsidSect="0023634A">
      <w:pgSz w:w="11906" w:h="16838" w:code="9"/>
      <w:pgMar w:top="1134" w:right="851" w:bottom="567" w:left="1134" w:header="851" w:footer="992" w:gutter="0"/>
      <w:cols w:space="425"/>
      <w:docGrid w:type="line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79AB" w14:textId="77777777" w:rsidR="00E936C3" w:rsidRDefault="00E936C3" w:rsidP="003508E2">
      <w:r>
        <w:separator/>
      </w:r>
    </w:p>
  </w:endnote>
  <w:endnote w:type="continuationSeparator" w:id="0">
    <w:p w14:paraId="512D542B" w14:textId="77777777" w:rsidR="00E936C3" w:rsidRDefault="00E936C3" w:rsidP="003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2241" w14:textId="77777777" w:rsidR="00E936C3" w:rsidRDefault="00E936C3" w:rsidP="003508E2">
      <w:r>
        <w:separator/>
      </w:r>
    </w:p>
  </w:footnote>
  <w:footnote w:type="continuationSeparator" w:id="0">
    <w:p w14:paraId="409B0F80" w14:textId="77777777" w:rsidR="00E936C3" w:rsidRDefault="00E936C3" w:rsidP="0035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C01"/>
    <w:multiLevelType w:val="hybridMultilevel"/>
    <w:tmpl w:val="16C6207A"/>
    <w:lvl w:ilvl="0" w:tplc="B546B1BC">
      <w:start w:val="4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E6477"/>
    <w:multiLevelType w:val="hybridMultilevel"/>
    <w:tmpl w:val="7DCA484C"/>
    <w:lvl w:ilvl="0" w:tplc="2C0A026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3193682">
    <w:abstractNumId w:val="0"/>
  </w:num>
  <w:num w:numId="2" w16cid:durableId="42225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9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CB"/>
    <w:rsid w:val="000033D1"/>
    <w:rsid w:val="000076A7"/>
    <w:rsid w:val="00021A43"/>
    <w:rsid w:val="0003411B"/>
    <w:rsid w:val="0003665E"/>
    <w:rsid w:val="00074AA9"/>
    <w:rsid w:val="0007588D"/>
    <w:rsid w:val="00086295"/>
    <w:rsid w:val="00091A3E"/>
    <w:rsid w:val="000C000B"/>
    <w:rsid w:val="000C553A"/>
    <w:rsid w:val="000C5DC0"/>
    <w:rsid w:val="000E32B5"/>
    <w:rsid w:val="000E65CF"/>
    <w:rsid w:val="0010537C"/>
    <w:rsid w:val="0011145E"/>
    <w:rsid w:val="001128A1"/>
    <w:rsid w:val="00123B04"/>
    <w:rsid w:val="00124873"/>
    <w:rsid w:val="00134B3D"/>
    <w:rsid w:val="001375A5"/>
    <w:rsid w:val="001540FD"/>
    <w:rsid w:val="0015458D"/>
    <w:rsid w:val="001565A4"/>
    <w:rsid w:val="0017323E"/>
    <w:rsid w:val="0017524B"/>
    <w:rsid w:val="001800F8"/>
    <w:rsid w:val="001960D2"/>
    <w:rsid w:val="001B5652"/>
    <w:rsid w:val="001B7B17"/>
    <w:rsid w:val="001C2CFD"/>
    <w:rsid w:val="001C4DD2"/>
    <w:rsid w:val="001D76B3"/>
    <w:rsid w:val="00201663"/>
    <w:rsid w:val="002105B1"/>
    <w:rsid w:val="00230014"/>
    <w:rsid w:val="0023634A"/>
    <w:rsid w:val="0023788A"/>
    <w:rsid w:val="00240B81"/>
    <w:rsid w:val="002416C5"/>
    <w:rsid w:val="00241D9D"/>
    <w:rsid w:val="00250E30"/>
    <w:rsid w:val="00261D1A"/>
    <w:rsid w:val="0026332B"/>
    <w:rsid w:val="002674CA"/>
    <w:rsid w:val="00275775"/>
    <w:rsid w:val="0028182D"/>
    <w:rsid w:val="00296238"/>
    <w:rsid w:val="002B2809"/>
    <w:rsid w:val="002B366F"/>
    <w:rsid w:val="002B52D5"/>
    <w:rsid w:val="002C0B77"/>
    <w:rsid w:val="002C0DB9"/>
    <w:rsid w:val="002C1BE0"/>
    <w:rsid w:val="002D7917"/>
    <w:rsid w:val="002F31FF"/>
    <w:rsid w:val="002F4478"/>
    <w:rsid w:val="00311D46"/>
    <w:rsid w:val="0032023B"/>
    <w:rsid w:val="00336118"/>
    <w:rsid w:val="00341E6E"/>
    <w:rsid w:val="0034607E"/>
    <w:rsid w:val="00347B07"/>
    <w:rsid w:val="003508E2"/>
    <w:rsid w:val="00353678"/>
    <w:rsid w:val="00360916"/>
    <w:rsid w:val="003709BD"/>
    <w:rsid w:val="0038571C"/>
    <w:rsid w:val="003968DB"/>
    <w:rsid w:val="003A139B"/>
    <w:rsid w:val="003A5F69"/>
    <w:rsid w:val="003B0769"/>
    <w:rsid w:val="003B1228"/>
    <w:rsid w:val="003B5E54"/>
    <w:rsid w:val="003C6EF7"/>
    <w:rsid w:val="003D17AE"/>
    <w:rsid w:val="003D6431"/>
    <w:rsid w:val="003E2717"/>
    <w:rsid w:val="003E29A2"/>
    <w:rsid w:val="003E4CB9"/>
    <w:rsid w:val="003E719F"/>
    <w:rsid w:val="00403A12"/>
    <w:rsid w:val="00422ED8"/>
    <w:rsid w:val="004232E0"/>
    <w:rsid w:val="004464D3"/>
    <w:rsid w:val="0045533C"/>
    <w:rsid w:val="0045753F"/>
    <w:rsid w:val="00462757"/>
    <w:rsid w:val="00463A7D"/>
    <w:rsid w:val="00471BE0"/>
    <w:rsid w:val="004918BA"/>
    <w:rsid w:val="004968D9"/>
    <w:rsid w:val="004A1B2F"/>
    <w:rsid w:val="004B1B71"/>
    <w:rsid w:val="004B4627"/>
    <w:rsid w:val="004B740C"/>
    <w:rsid w:val="004C0806"/>
    <w:rsid w:val="004D1132"/>
    <w:rsid w:val="004D5C49"/>
    <w:rsid w:val="004D682B"/>
    <w:rsid w:val="004D78DA"/>
    <w:rsid w:val="004D7945"/>
    <w:rsid w:val="004F5757"/>
    <w:rsid w:val="00500F60"/>
    <w:rsid w:val="00501D51"/>
    <w:rsid w:val="00525554"/>
    <w:rsid w:val="00531DAF"/>
    <w:rsid w:val="00532FC4"/>
    <w:rsid w:val="00534618"/>
    <w:rsid w:val="00552088"/>
    <w:rsid w:val="00564F55"/>
    <w:rsid w:val="005977F0"/>
    <w:rsid w:val="005A2B9C"/>
    <w:rsid w:val="005A3E9F"/>
    <w:rsid w:val="005B35C4"/>
    <w:rsid w:val="005D35E1"/>
    <w:rsid w:val="005F7DD4"/>
    <w:rsid w:val="00602F5B"/>
    <w:rsid w:val="006271B7"/>
    <w:rsid w:val="00627680"/>
    <w:rsid w:val="006411BC"/>
    <w:rsid w:val="006506A7"/>
    <w:rsid w:val="00653D9B"/>
    <w:rsid w:val="00663B79"/>
    <w:rsid w:val="00674521"/>
    <w:rsid w:val="00674F71"/>
    <w:rsid w:val="00681B9A"/>
    <w:rsid w:val="0069229B"/>
    <w:rsid w:val="00697E22"/>
    <w:rsid w:val="006A142F"/>
    <w:rsid w:val="006B0E01"/>
    <w:rsid w:val="006B2FDE"/>
    <w:rsid w:val="006B7A96"/>
    <w:rsid w:val="006C0C1B"/>
    <w:rsid w:val="006D688B"/>
    <w:rsid w:val="006E0BF9"/>
    <w:rsid w:val="006E4C59"/>
    <w:rsid w:val="00706CA1"/>
    <w:rsid w:val="00714664"/>
    <w:rsid w:val="00723800"/>
    <w:rsid w:val="00725B39"/>
    <w:rsid w:val="00727A24"/>
    <w:rsid w:val="00757D6B"/>
    <w:rsid w:val="00773DA8"/>
    <w:rsid w:val="00793437"/>
    <w:rsid w:val="007A684F"/>
    <w:rsid w:val="007B7767"/>
    <w:rsid w:val="007C3427"/>
    <w:rsid w:val="007C5452"/>
    <w:rsid w:val="007E1D64"/>
    <w:rsid w:val="007F18F8"/>
    <w:rsid w:val="00802B25"/>
    <w:rsid w:val="00824E72"/>
    <w:rsid w:val="00826CA4"/>
    <w:rsid w:val="00831993"/>
    <w:rsid w:val="0083507D"/>
    <w:rsid w:val="008432EB"/>
    <w:rsid w:val="00872F7F"/>
    <w:rsid w:val="008766BB"/>
    <w:rsid w:val="008766FC"/>
    <w:rsid w:val="00885091"/>
    <w:rsid w:val="008958BE"/>
    <w:rsid w:val="008A35CF"/>
    <w:rsid w:val="008A7535"/>
    <w:rsid w:val="008B1C70"/>
    <w:rsid w:val="008B2B46"/>
    <w:rsid w:val="008B39A5"/>
    <w:rsid w:val="008C0318"/>
    <w:rsid w:val="008D0B3B"/>
    <w:rsid w:val="008E7EC2"/>
    <w:rsid w:val="00907FF2"/>
    <w:rsid w:val="009105C7"/>
    <w:rsid w:val="00910A52"/>
    <w:rsid w:val="00936936"/>
    <w:rsid w:val="00940F99"/>
    <w:rsid w:val="009471F6"/>
    <w:rsid w:val="00957C6D"/>
    <w:rsid w:val="009604A3"/>
    <w:rsid w:val="00972D41"/>
    <w:rsid w:val="00983E19"/>
    <w:rsid w:val="0098403A"/>
    <w:rsid w:val="00987342"/>
    <w:rsid w:val="00996E54"/>
    <w:rsid w:val="009A22EA"/>
    <w:rsid w:val="009A7F5D"/>
    <w:rsid w:val="009B68D1"/>
    <w:rsid w:val="009C530B"/>
    <w:rsid w:val="009D18D7"/>
    <w:rsid w:val="009D2B67"/>
    <w:rsid w:val="009D7398"/>
    <w:rsid w:val="009F1E92"/>
    <w:rsid w:val="00A145A5"/>
    <w:rsid w:val="00A178C5"/>
    <w:rsid w:val="00A429AF"/>
    <w:rsid w:val="00A458EE"/>
    <w:rsid w:val="00A55493"/>
    <w:rsid w:val="00A65E88"/>
    <w:rsid w:val="00A8584A"/>
    <w:rsid w:val="00A942AC"/>
    <w:rsid w:val="00A956D8"/>
    <w:rsid w:val="00AA4BE1"/>
    <w:rsid w:val="00AA6289"/>
    <w:rsid w:val="00AB02EF"/>
    <w:rsid w:val="00AC51DB"/>
    <w:rsid w:val="00AD2C5D"/>
    <w:rsid w:val="00AE30AD"/>
    <w:rsid w:val="00AE4A89"/>
    <w:rsid w:val="00AE7C10"/>
    <w:rsid w:val="00B032A6"/>
    <w:rsid w:val="00B043AC"/>
    <w:rsid w:val="00B05F52"/>
    <w:rsid w:val="00B07530"/>
    <w:rsid w:val="00B11016"/>
    <w:rsid w:val="00B129BF"/>
    <w:rsid w:val="00B24571"/>
    <w:rsid w:val="00B30B14"/>
    <w:rsid w:val="00B32A8D"/>
    <w:rsid w:val="00B41707"/>
    <w:rsid w:val="00B43AB5"/>
    <w:rsid w:val="00B661A5"/>
    <w:rsid w:val="00B66DF5"/>
    <w:rsid w:val="00B717AC"/>
    <w:rsid w:val="00B85181"/>
    <w:rsid w:val="00B87F82"/>
    <w:rsid w:val="00B900F2"/>
    <w:rsid w:val="00B91C82"/>
    <w:rsid w:val="00B9306D"/>
    <w:rsid w:val="00B95B47"/>
    <w:rsid w:val="00BB4721"/>
    <w:rsid w:val="00BB72DD"/>
    <w:rsid w:val="00BC1093"/>
    <w:rsid w:val="00BC77D4"/>
    <w:rsid w:val="00BD3C02"/>
    <w:rsid w:val="00BE1AC3"/>
    <w:rsid w:val="00BE38F6"/>
    <w:rsid w:val="00C1274F"/>
    <w:rsid w:val="00C17F05"/>
    <w:rsid w:val="00C2403F"/>
    <w:rsid w:val="00C31C8D"/>
    <w:rsid w:val="00C31F90"/>
    <w:rsid w:val="00C32999"/>
    <w:rsid w:val="00C409EC"/>
    <w:rsid w:val="00C44E48"/>
    <w:rsid w:val="00C52505"/>
    <w:rsid w:val="00C631F5"/>
    <w:rsid w:val="00C940A7"/>
    <w:rsid w:val="00C96FC6"/>
    <w:rsid w:val="00CB076E"/>
    <w:rsid w:val="00CB3403"/>
    <w:rsid w:val="00CB62BF"/>
    <w:rsid w:val="00CC21B3"/>
    <w:rsid w:val="00CC7CAB"/>
    <w:rsid w:val="00CD2537"/>
    <w:rsid w:val="00CD5EE1"/>
    <w:rsid w:val="00CD7548"/>
    <w:rsid w:val="00D061D3"/>
    <w:rsid w:val="00D10374"/>
    <w:rsid w:val="00D33DFF"/>
    <w:rsid w:val="00D42526"/>
    <w:rsid w:val="00D44E64"/>
    <w:rsid w:val="00D46409"/>
    <w:rsid w:val="00D66174"/>
    <w:rsid w:val="00D7080B"/>
    <w:rsid w:val="00D74AFD"/>
    <w:rsid w:val="00D8206D"/>
    <w:rsid w:val="00D839F8"/>
    <w:rsid w:val="00D83E12"/>
    <w:rsid w:val="00D84DAF"/>
    <w:rsid w:val="00D861B1"/>
    <w:rsid w:val="00D86B45"/>
    <w:rsid w:val="00DA1C36"/>
    <w:rsid w:val="00DA6C56"/>
    <w:rsid w:val="00DB440F"/>
    <w:rsid w:val="00DD578A"/>
    <w:rsid w:val="00DF4205"/>
    <w:rsid w:val="00E02969"/>
    <w:rsid w:val="00E1458C"/>
    <w:rsid w:val="00E22E06"/>
    <w:rsid w:val="00E3260A"/>
    <w:rsid w:val="00E35A23"/>
    <w:rsid w:val="00E378C6"/>
    <w:rsid w:val="00E65601"/>
    <w:rsid w:val="00E67EA4"/>
    <w:rsid w:val="00E830F3"/>
    <w:rsid w:val="00E936C3"/>
    <w:rsid w:val="00EB0227"/>
    <w:rsid w:val="00EB6F65"/>
    <w:rsid w:val="00EB7B7C"/>
    <w:rsid w:val="00ED2FC6"/>
    <w:rsid w:val="00EE79D4"/>
    <w:rsid w:val="00EF00FE"/>
    <w:rsid w:val="00EF38ED"/>
    <w:rsid w:val="00EF400A"/>
    <w:rsid w:val="00EF668B"/>
    <w:rsid w:val="00EF69B0"/>
    <w:rsid w:val="00F00618"/>
    <w:rsid w:val="00F302CA"/>
    <w:rsid w:val="00F340F3"/>
    <w:rsid w:val="00F428DC"/>
    <w:rsid w:val="00F4621F"/>
    <w:rsid w:val="00F4690A"/>
    <w:rsid w:val="00F52DD5"/>
    <w:rsid w:val="00F52DE2"/>
    <w:rsid w:val="00F645CB"/>
    <w:rsid w:val="00F926E0"/>
    <w:rsid w:val="00FA3673"/>
    <w:rsid w:val="00FA6276"/>
    <w:rsid w:val="00FD449D"/>
    <w:rsid w:val="00FD51E8"/>
    <w:rsid w:val="00FE157E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E5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508E2"/>
    <w:pPr>
      <w:keepNext/>
      <w:outlineLvl w:val="0"/>
    </w:pPr>
    <w:rPr>
      <w:rFonts w:ascii="BIZ UD明朝 Medium" w:eastAsia="BIZ UD明朝 Medium" w:hAnsi="BIZ UD明朝 Medium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5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C3"/>
    <w:pPr>
      <w:jc w:val="center"/>
    </w:pPr>
    <w:rPr>
      <w:szCs w:val="21"/>
    </w:rPr>
  </w:style>
  <w:style w:type="paragraph" w:styleId="a5">
    <w:name w:val="Closing"/>
    <w:basedOn w:val="a"/>
    <w:rsid w:val="00BE1AC3"/>
    <w:pPr>
      <w:jc w:val="right"/>
    </w:pPr>
    <w:rPr>
      <w:szCs w:val="21"/>
    </w:rPr>
  </w:style>
  <w:style w:type="paragraph" w:styleId="a6">
    <w:name w:val="caption"/>
    <w:basedOn w:val="a"/>
    <w:next w:val="a"/>
    <w:qFormat/>
    <w:rsid w:val="00E3260A"/>
    <w:rPr>
      <w:b/>
      <w:bCs/>
      <w:szCs w:val="21"/>
    </w:rPr>
  </w:style>
  <w:style w:type="paragraph" w:styleId="a7">
    <w:name w:val="header"/>
    <w:basedOn w:val="a"/>
    <w:link w:val="a8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08E2"/>
    <w:rPr>
      <w:kern w:val="2"/>
      <w:sz w:val="21"/>
      <w:szCs w:val="24"/>
    </w:rPr>
  </w:style>
  <w:style w:type="paragraph" w:styleId="a9">
    <w:name w:val="footer"/>
    <w:basedOn w:val="a"/>
    <w:link w:val="aa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08E2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08E2"/>
    <w:rPr>
      <w:rFonts w:ascii="BIZ UD明朝 Medium" w:eastAsia="BIZ UD明朝 Medium" w:hAnsi="BIZ UD明朝 Medium" w:cstheme="majorBidi"/>
      <w:b/>
      <w:kern w:val="2"/>
      <w:sz w:val="24"/>
      <w:szCs w:val="24"/>
    </w:rPr>
  </w:style>
  <w:style w:type="paragraph" w:styleId="ab">
    <w:name w:val="Revision"/>
    <w:hidden/>
    <w:uiPriority w:val="99"/>
    <w:semiHidden/>
    <w:rsid w:val="00CC21B3"/>
    <w:rPr>
      <w:kern w:val="2"/>
      <w:sz w:val="21"/>
      <w:szCs w:val="24"/>
    </w:rPr>
  </w:style>
  <w:style w:type="paragraph" w:styleId="ac">
    <w:name w:val="Balloon Text"/>
    <w:basedOn w:val="a"/>
    <w:link w:val="ad"/>
    <w:rsid w:val="00CC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C21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E32B5"/>
    <w:rPr>
      <w:sz w:val="18"/>
      <w:szCs w:val="18"/>
    </w:rPr>
  </w:style>
  <w:style w:type="paragraph" w:styleId="af">
    <w:name w:val="annotation text"/>
    <w:basedOn w:val="a"/>
    <w:link w:val="af0"/>
    <w:rsid w:val="000E32B5"/>
    <w:pPr>
      <w:jc w:val="left"/>
    </w:pPr>
  </w:style>
  <w:style w:type="character" w:customStyle="1" w:styleId="af0">
    <w:name w:val="コメント文字列 (文字)"/>
    <w:basedOn w:val="a0"/>
    <w:link w:val="af"/>
    <w:rsid w:val="000E32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E32B5"/>
    <w:rPr>
      <w:b/>
      <w:bCs/>
    </w:rPr>
  </w:style>
  <w:style w:type="character" w:customStyle="1" w:styleId="af2">
    <w:name w:val="コメント内容 (文字)"/>
    <w:basedOn w:val="af0"/>
    <w:link w:val="af1"/>
    <w:rsid w:val="000E32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2024-01-29T23:39:00Z</dcterms:created>
  <dcterms:modified xsi:type="dcterms:W3CDTF">2024-01-30T00:14:00Z</dcterms:modified>
</cp:coreProperties>
</file>