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3DECC" w14:textId="285BEAAB" w:rsidR="00080F00" w:rsidRPr="00EB0C17" w:rsidRDefault="00080F00" w:rsidP="00080F00">
      <w:pPr>
        <w:jc w:val="center"/>
        <w:rPr>
          <w:sz w:val="28"/>
          <w:szCs w:val="32"/>
        </w:rPr>
      </w:pPr>
      <w:r w:rsidRPr="00EB0C17">
        <w:rPr>
          <w:rFonts w:hint="eastAsia"/>
          <w:sz w:val="28"/>
          <w:szCs w:val="32"/>
        </w:rPr>
        <w:t>景観配慮チェック</w:t>
      </w:r>
      <w:r w:rsidR="00EB0C17" w:rsidRPr="00EB0C17">
        <w:rPr>
          <w:rFonts w:hint="eastAsia"/>
          <w:sz w:val="28"/>
          <w:szCs w:val="32"/>
        </w:rPr>
        <w:t>リスト</w:t>
      </w:r>
      <w:r w:rsidRPr="00EB0C17">
        <w:rPr>
          <w:rFonts w:hint="eastAsia"/>
          <w:sz w:val="28"/>
          <w:szCs w:val="32"/>
        </w:rPr>
        <w:t>（上野恩賜公園地区）</w:t>
      </w:r>
    </w:p>
    <w:tbl>
      <w:tblPr>
        <w:tblW w:w="10436" w:type="dxa"/>
        <w:tblCellMar>
          <w:left w:w="99" w:type="dxa"/>
          <w:right w:w="99" w:type="dxa"/>
        </w:tblCellMar>
        <w:tblLook w:val="04A0" w:firstRow="1" w:lastRow="0" w:firstColumn="1" w:lastColumn="0" w:noHBand="0" w:noVBand="1"/>
      </w:tblPr>
      <w:tblGrid>
        <w:gridCol w:w="564"/>
        <w:gridCol w:w="564"/>
        <w:gridCol w:w="4821"/>
        <w:gridCol w:w="4487"/>
      </w:tblGrid>
      <w:tr w:rsidR="00080F00" w:rsidRPr="00EB0C17" w14:paraId="596D3B67" w14:textId="77777777" w:rsidTr="005226FA">
        <w:trPr>
          <w:trHeight w:val="270"/>
        </w:trPr>
        <w:tc>
          <w:tcPr>
            <w:tcW w:w="1128" w:type="dxa"/>
            <w:gridSpan w:val="2"/>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14:paraId="0F184A83" w14:textId="77777777" w:rsidR="00080F00" w:rsidRPr="00EB0C17" w:rsidRDefault="00080F00" w:rsidP="00045493">
            <w:pPr>
              <w:widowControl/>
              <w:ind w:firstLineChars="200" w:firstLine="420"/>
              <w:jc w:val="center"/>
              <w:rPr>
                <w:rFonts w:ascii="BIZ UDゴシック" w:eastAsia="BIZ UDゴシック" w:hAnsi="BIZ UDゴシック" w:cs="ＭＳ Ｐゴシック"/>
                <w:b/>
                <w:bCs/>
                <w:color w:val="000000"/>
                <w:kern w:val="0"/>
                <w:szCs w:val="21"/>
              </w:rPr>
            </w:pPr>
          </w:p>
        </w:tc>
        <w:tc>
          <w:tcPr>
            <w:tcW w:w="4821" w:type="dxa"/>
            <w:tcBorders>
              <w:top w:val="single" w:sz="4" w:space="0" w:color="auto"/>
              <w:left w:val="nil"/>
              <w:bottom w:val="double" w:sz="4" w:space="0" w:color="auto"/>
              <w:right w:val="single" w:sz="4" w:space="0" w:color="auto"/>
            </w:tcBorders>
            <w:shd w:val="clear" w:color="auto" w:fill="D9D9D9" w:themeFill="background1" w:themeFillShade="D9"/>
            <w:vAlign w:val="center"/>
            <w:hideMark/>
          </w:tcPr>
          <w:p w14:paraId="31EF4813" w14:textId="77777777" w:rsidR="00080F00" w:rsidRPr="005226FA" w:rsidRDefault="00080F00" w:rsidP="00045493">
            <w:pPr>
              <w:widowControl/>
              <w:jc w:val="center"/>
              <w:rPr>
                <w:rFonts w:ascii="BIZ UDゴシック" w:eastAsia="BIZ UDゴシック" w:hAnsi="BIZ UDゴシック" w:cs="ＭＳ Ｐゴシック"/>
                <w:b/>
                <w:bCs/>
                <w:color w:val="000000"/>
                <w:kern w:val="0"/>
                <w:sz w:val="24"/>
                <w:szCs w:val="24"/>
              </w:rPr>
            </w:pPr>
            <w:r w:rsidRPr="005226FA">
              <w:rPr>
                <w:rFonts w:ascii="BIZ UDゴシック" w:eastAsia="BIZ UDゴシック" w:hAnsi="BIZ UDゴシック" w:cs="ＭＳ Ｐゴシック" w:hint="eastAsia"/>
                <w:b/>
                <w:bCs/>
                <w:color w:val="000000"/>
                <w:kern w:val="0"/>
                <w:sz w:val="24"/>
                <w:szCs w:val="24"/>
              </w:rPr>
              <w:t>景観配慮事項</w:t>
            </w:r>
          </w:p>
        </w:tc>
        <w:tc>
          <w:tcPr>
            <w:tcW w:w="4487" w:type="dxa"/>
            <w:tcBorders>
              <w:top w:val="single" w:sz="4" w:space="0" w:color="auto"/>
              <w:left w:val="nil"/>
              <w:bottom w:val="double" w:sz="4" w:space="0" w:color="auto"/>
              <w:right w:val="single" w:sz="4" w:space="0" w:color="auto"/>
            </w:tcBorders>
            <w:shd w:val="clear" w:color="auto" w:fill="D9D9D9" w:themeFill="background1" w:themeFillShade="D9"/>
            <w:vAlign w:val="center"/>
            <w:hideMark/>
          </w:tcPr>
          <w:p w14:paraId="43ACDB7E" w14:textId="74BD1AE4" w:rsidR="00080F00" w:rsidRPr="005226FA" w:rsidRDefault="0018303C" w:rsidP="00045493">
            <w:pPr>
              <w:widowControl/>
              <w:jc w:val="center"/>
              <w:rPr>
                <w:rFonts w:ascii="BIZ UDゴシック" w:eastAsia="BIZ UDゴシック" w:hAnsi="BIZ UDゴシック" w:cs="ＭＳ Ｐゴシック"/>
                <w:b/>
                <w:bCs/>
                <w:color w:val="000000"/>
                <w:kern w:val="0"/>
                <w:sz w:val="24"/>
                <w:szCs w:val="24"/>
              </w:rPr>
            </w:pPr>
            <w:r>
              <w:rPr>
                <w:rFonts w:ascii="BIZ UDゴシック" w:eastAsia="BIZ UDゴシック" w:hAnsi="BIZ UDゴシック" w:cs="ＭＳ Ｐゴシック" w:hint="eastAsia"/>
                <w:b/>
                <w:bCs/>
                <w:color w:val="000000"/>
                <w:kern w:val="0"/>
                <w:sz w:val="24"/>
                <w:szCs w:val="24"/>
              </w:rPr>
              <w:t>事業者</w:t>
            </w:r>
            <w:r w:rsidR="00080F00" w:rsidRPr="005226FA">
              <w:rPr>
                <w:rFonts w:ascii="BIZ UDゴシック" w:eastAsia="BIZ UDゴシック" w:hAnsi="BIZ UDゴシック" w:cs="ＭＳ Ｐゴシック" w:hint="eastAsia"/>
                <w:b/>
                <w:bCs/>
                <w:color w:val="000000"/>
                <w:kern w:val="0"/>
                <w:sz w:val="24"/>
                <w:szCs w:val="24"/>
              </w:rPr>
              <w:t>が配慮した内容</w:t>
            </w:r>
          </w:p>
        </w:tc>
      </w:tr>
      <w:tr w:rsidR="00C639B5" w:rsidRPr="00EB0C17" w14:paraId="12623F92" w14:textId="77777777" w:rsidTr="005226FA">
        <w:trPr>
          <w:trHeight w:val="270"/>
        </w:trPr>
        <w:tc>
          <w:tcPr>
            <w:tcW w:w="1128"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tbRlV"/>
            <w:vAlign w:val="center"/>
            <w:hideMark/>
          </w:tcPr>
          <w:p w14:paraId="2430F2FE" w14:textId="77777777" w:rsidR="00C639B5" w:rsidRPr="001213C7" w:rsidRDefault="00C639B5" w:rsidP="005226FA">
            <w:pPr>
              <w:widowControl/>
              <w:ind w:right="113" w:firstLineChars="200" w:firstLine="420"/>
              <w:rPr>
                <w:rFonts w:ascii="BIZ UD明朝 Medium" w:hAnsi="BIZ UD明朝 Medium" w:cs="ＭＳ Ｐゴシック"/>
                <w:color w:val="000000"/>
                <w:kern w:val="0"/>
                <w:szCs w:val="21"/>
              </w:rPr>
            </w:pPr>
            <w:r w:rsidRPr="001213C7">
              <w:rPr>
                <w:rFonts w:ascii="BIZ UD明朝 Medium" w:hAnsi="BIZ UD明朝 Medium" w:cs="ＭＳ Ｐゴシック" w:hint="eastAsia"/>
                <w:color w:val="000000"/>
                <w:kern w:val="0"/>
                <w:szCs w:val="21"/>
              </w:rPr>
              <w:t>共通</w:t>
            </w:r>
          </w:p>
        </w:tc>
        <w:tc>
          <w:tcPr>
            <w:tcW w:w="4821" w:type="dxa"/>
            <w:tcBorders>
              <w:top w:val="single" w:sz="4" w:space="0" w:color="auto"/>
              <w:left w:val="nil"/>
              <w:bottom w:val="single" w:sz="4" w:space="0" w:color="auto"/>
              <w:right w:val="single" w:sz="4" w:space="0" w:color="auto"/>
            </w:tcBorders>
            <w:shd w:val="clear" w:color="auto" w:fill="auto"/>
            <w:vAlign w:val="center"/>
            <w:hideMark/>
          </w:tcPr>
          <w:p w14:paraId="012A51D2" w14:textId="676BC0F1" w:rsidR="00C639B5" w:rsidRPr="001213C7" w:rsidRDefault="00C639B5" w:rsidP="00C639B5">
            <w:pPr>
              <w:widowControl/>
              <w:ind w:left="210" w:hangingChars="100" w:hanging="210"/>
              <w:jc w:val="left"/>
              <w:rPr>
                <w:rFonts w:ascii="BIZ UD明朝 Medium" w:hAnsi="BIZ UD明朝 Medium" w:cs="ＭＳ Ｐゴシック"/>
                <w:color w:val="000000"/>
                <w:kern w:val="0"/>
                <w:szCs w:val="21"/>
              </w:rPr>
            </w:pPr>
            <w:r w:rsidRPr="001213C7">
              <w:rPr>
                <w:rFonts w:ascii="BIZ UD明朝 Medium" w:hAnsi="BIZ UD明朝 Medium" w:cs="ＭＳ Ｐゴシック" w:hint="eastAsia"/>
                <w:color w:val="000000"/>
                <w:kern w:val="0"/>
                <w:szCs w:val="21"/>
              </w:rPr>
              <w:t>●</w:t>
            </w:r>
            <w:r w:rsidR="00BF32AB" w:rsidRPr="001213C7">
              <w:rPr>
                <w:rFonts w:ascii="BIZ UD明朝 Medium" w:hAnsi="BIZ UD明朝 Medium" w:cs="ＭＳ Ｐゴシック" w:hint="eastAsia"/>
                <w:color w:val="000000"/>
                <w:kern w:val="0"/>
                <w:szCs w:val="21"/>
              </w:rPr>
              <w:t>緑や水と一体となった、居心地がよく潤いのある景観を形成する。</w:t>
            </w:r>
          </w:p>
          <w:p w14:paraId="369C39F6" w14:textId="77777777" w:rsidR="00C639B5" w:rsidRPr="001213C7" w:rsidRDefault="00C639B5" w:rsidP="00C639B5">
            <w:pPr>
              <w:widowControl/>
              <w:jc w:val="left"/>
              <w:rPr>
                <w:rFonts w:ascii="BIZ UD明朝 Medium" w:hAnsi="BIZ UD明朝 Medium" w:cs="ＭＳ Ｐゴシック"/>
                <w:color w:val="000000"/>
                <w:kern w:val="0"/>
                <w:szCs w:val="21"/>
              </w:rPr>
            </w:pPr>
          </w:p>
        </w:tc>
        <w:tc>
          <w:tcPr>
            <w:tcW w:w="4487" w:type="dxa"/>
            <w:tcBorders>
              <w:top w:val="single" w:sz="4" w:space="0" w:color="auto"/>
              <w:left w:val="nil"/>
              <w:bottom w:val="single" w:sz="4" w:space="0" w:color="auto"/>
              <w:right w:val="single" w:sz="4" w:space="0" w:color="auto"/>
            </w:tcBorders>
            <w:shd w:val="clear" w:color="auto" w:fill="auto"/>
            <w:vAlign w:val="center"/>
          </w:tcPr>
          <w:p w14:paraId="2264DC40" w14:textId="12ECFCD4" w:rsidR="00C639B5" w:rsidRPr="001213C7" w:rsidRDefault="00C639B5" w:rsidP="00045493">
            <w:pPr>
              <w:jc w:val="left"/>
              <w:rPr>
                <w:rFonts w:ascii="BIZ UD明朝 Medium" w:hAnsi="BIZ UD明朝 Medium" w:cs="ＭＳ Ｐゴシック"/>
                <w:color w:val="000000"/>
                <w:kern w:val="0"/>
                <w:sz w:val="18"/>
                <w:szCs w:val="18"/>
              </w:rPr>
            </w:pPr>
          </w:p>
        </w:tc>
      </w:tr>
      <w:tr w:rsidR="00C639B5" w:rsidRPr="00EB0C17" w14:paraId="58EB1817" w14:textId="77777777" w:rsidTr="005226FA">
        <w:trPr>
          <w:trHeight w:val="81"/>
        </w:trPr>
        <w:tc>
          <w:tcPr>
            <w:tcW w:w="1128" w:type="dxa"/>
            <w:gridSpan w:val="2"/>
            <w:vMerge/>
            <w:tcBorders>
              <w:top w:val="single" w:sz="4" w:space="0" w:color="auto"/>
              <w:left w:val="single" w:sz="4" w:space="0" w:color="auto"/>
              <w:bottom w:val="single" w:sz="4" w:space="0" w:color="auto"/>
              <w:right w:val="single" w:sz="4" w:space="0" w:color="auto"/>
            </w:tcBorders>
            <w:textDirection w:val="tbRlV"/>
            <w:vAlign w:val="center"/>
            <w:hideMark/>
          </w:tcPr>
          <w:p w14:paraId="5E2D7FFB" w14:textId="77777777" w:rsidR="00C639B5" w:rsidRPr="001213C7" w:rsidRDefault="00C639B5" w:rsidP="005226FA">
            <w:pPr>
              <w:widowControl/>
              <w:ind w:left="113" w:right="113"/>
              <w:jc w:val="center"/>
              <w:rPr>
                <w:rFonts w:ascii="BIZ UD明朝 Medium" w:hAnsi="BIZ UD明朝 Medium" w:cs="ＭＳ Ｐゴシック"/>
                <w:color w:val="000000"/>
                <w:kern w:val="0"/>
                <w:szCs w:val="21"/>
              </w:rPr>
            </w:pPr>
          </w:p>
        </w:tc>
        <w:tc>
          <w:tcPr>
            <w:tcW w:w="4821" w:type="dxa"/>
            <w:tcBorders>
              <w:top w:val="single" w:sz="4" w:space="0" w:color="auto"/>
              <w:left w:val="nil"/>
              <w:bottom w:val="single" w:sz="4" w:space="0" w:color="auto"/>
              <w:right w:val="single" w:sz="4" w:space="0" w:color="auto"/>
            </w:tcBorders>
            <w:shd w:val="clear" w:color="auto" w:fill="auto"/>
            <w:vAlign w:val="center"/>
          </w:tcPr>
          <w:p w14:paraId="1293A604" w14:textId="302AAD41" w:rsidR="00C639B5" w:rsidRPr="001213C7" w:rsidRDefault="00C639B5" w:rsidP="00BF32AB">
            <w:pPr>
              <w:widowControl/>
              <w:ind w:left="210" w:hangingChars="100" w:hanging="210"/>
              <w:jc w:val="left"/>
              <w:rPr>
                <w:rFonts w:ascii="BIZ UD明朝 Medium" w:hAnsi="BIZ UD明朝 Medium" w:cs="ＭＳ Ｐゴシック"/>
                <w:color w:val="000000"/>
                <w:kern w:val="0"/>
                <w:szCs w:val="21"/>
              </w:rPr>
            </w:pPr>
            <w:r w:rsidRPr="001213C7">
              <w:rPr>
                <w:rFonts w:ascii="BIZ UD明朝 Medium" w:hAnsi="BIZ UD明朝 Medium" w:cs="ＭＳ Ｐゴシック" w:hint="eastAsia"/>
                <w:color w:val="000000"/>
                <w:kern w:val="0"/>
                <w:szCs w:val="21"/>
              </w:rPr>
              <w:t>●</w:t>
            </w:r>
            <w:r w:rsidR="00BF32AB" w:rsidRPr="001213C7">
              <w:rPr>
                <w:rFonts w:ascii="BIZ UD明朝 Medium" w:hAnsi="BIZ UD明朝 Medium" w:cs="ＭＳ Ｐゴシック" w:hint="eastAsia"/>
                <w:color w:val="000000"/>
                <w:kern w:val="0"/>
                <w:szCs w:val="21"/>
              </w:rPr>
              <w:t>上野恩賜公園周辺の歴史資源や文化・芸術資源を活かし引き立てるとともに、周囲と一体となった風格ある景観を形成する。</w:t>
            </w:r>
          </w:p>
        </w:tc>
        <w:tc>
          <w:tcPr>
            <w:tcW w:w="4487" w:type="dxa"/>
            <w:tcBorders>
              <w:top w:val="single" w:sz="4" w:space="0" w:color="auto"/>
              <w:left w:val="nil"/>
              <w:bottom w:val="single" w:sz="4" w:space="0" w:color="auto"/>
              <w:right w:val="single" w:sz="4" w:space="0" w:color="auto"/>
            </w:tcBorders>
            <w:shd w:val="clear" w:color="auto" w:fill="auto"/>
            <w:vAlign w:val="center"/>
            <w:hideMark/>
          </w:tcPr>
          <w:p w14:paraId="45549529" w14:textId="1757EE6A" w:rsidR="00C639B5" w:rsidRPr="001213C7" w:rsidRDefault="00C639B5" w:rsidP="00045493">
            <w:pPr>
              <w:widowControl/>
              <w:jc w:val="left"/>
              <w:rPr>
                <w:rFonts w:ascii="BIZ UD明朝 Medium" w:hAnsi="BIZ UD明朝 Medium" w:cs="ＭＳ Ｐゴシック"/>
                <w:color w:val="000000"/>
                <w:kern w:val="0"/>
                <w:sz w:val="18"/>
                <w:szCs w:val="18"/>
              </w:rPr>
            </w:pPr>
          </w:p>
        </w:tc>
      </w:tr>
      <w:tr w:rsidR="00C639B5" w:rsidRPr="00EB0C17" w14:paraId="0E5A7752" w14:textId="77777777" w:rsidTr="005226FA">
        <w:trPr>
          <w:trHeight w:val="677"/>
        </w:trPr>
        <w:tc>
          <w:tcPr>
            <w:tcW w:w="564" w:type="dxa"/>
            <w:vMerge w:val="restart"/>
            <w:tcBorders>
              <w:top w:val="single" w:sz="4" w:space="0" w:color="auto"/>
              <w:left w:val="single" w:sz="4" w:space="0" w:color="auto"/>
              <w:bottom w:val="single" w:sz="4" w:space="0" w:color="auto"/>
              <w:right w:val="single" w:sz="4" w:space="0" w:color="auto"/>
            </w:tcBorders>
            <w:shd w:val="clear" w:color="000000" w:fill="FFFFFF"/>
            <w:textDirection w:val="tbRlV"/>
            <w:vAlign w:val="center"/>
            <w:hideMark/>
          </w:tcPr>
          <w:p w14:paraId="4F5FBDAB" w14:textId="77777777" w:rsidR="00C639B5" w:rsidRPr="001213C7" w:rsidRDefault="00C639B5" w:rsidP="005226FA">
            <w:pPr>
              <w:widowControl/>
              <w:ind w:left="113" w:right="113"/>
              <w:jc w:val="center"/>
              <w:rPr>
                <w:rFonts w:ascii="BIZ UD明朝 Medium" w:hAnsi="BIZ UD明朝 Medium" w:cs="ＭＳ Ｐゴシック"/>
                <w:color w:val="000000"/>
                <w:kern w:val="0"/>
                <w:szCs w:val="21"/>
              </w:rPr>
            </w:pPr>
            <w:r w:rsidRPr="001213C7">
              <w:rPr>
                <w:rFonts w:ascii="BIZ UD明朝 Medium" w:hAnsi="BIZ UD明朝 Medium" w:cs="ＭＳ Ｐゴシック" w:hint="eastAsia"/>
                <w:color w:val="000000"/>
                <w:kern w:val="0"/>
                <w:szCs w:val="21"/>
              </w:rPr>
              <w:t>建築物・工作物</w:t>
            </w:r>
          </w:p>
        </w:tc>
        <w:tc>
          <w:tcPr>
            <w:tcW w:w="564" w:type="dxa"/>
            <w:vMerge w:val="restart"/>
            <w:tcBorders>
              <w:top w:val="single" w:sz="4" w:space="0" w:color="auto"/>
              <w:left w:val="single" w:sz="4" w:space="0" w:color="auto"/>
              <w:bottom w:val="single" w:sz="4" w:space="0" w:color="auto"/>
              <w:right w:val="single" w:sz="4" w:space="0" w:color="auto"/>
            </w:tcBorders>
            <w:shd w:val="clear" w:color="000000" w:fill="FFFFFF"/>
            <w:textDirection w:val="tbRlV"/>
            <w:vAlign w:val="center"/>
            <w:hideMark/>
          </w:tcPr>
          <w:p w14:paraId="57551A7B" w14:textId="124A28B6" w:rsidR="00C639B5" w:rsidRPr="001213C7" w:rsidRDefault="00C639B5" w:rsidP="005226FA">
            <w:pPr>
              <w:widowControl/>
              <w:ind w:left="113" w:right="113"/>
              <w:jc w:val="center"/>
              <w:rPr>
                <w:rFonts w:ascii="BIZ UD明朝 Medium" w:hAnsi="BIZ UD明朝 Medium" w:cs="ＭＳ Ｐゴシック"/>
                <w:color w:val="000000"/>
                <w:kern w:val="0"/>
                <w:szCs w:val="21"/>
              </w:rPr>
            </w:pPr>
            <w:r w:rsidRPr="001213C7">
              <w:rPr>
                <w:rFonts w:ascii="BIZ UD明朝 Medium" w:hAnsi="BIZ UD明朝 Medium" w:cs="ＭＳ Ｐゴシック" w:hint="eastAsia"/>
                <w:color w:val="000000"/>
                <w:kern w:val="0"/>
                <w:szCs w:val="21"/>
              </w:rPr>
              <w:t>形態</w:t>
            </w:r>
            <w:r w:rsidR="005226FA" w:rsidRPr="001213C7">
              <w:rPr>
                <w:rFonts w:ascii="BIZ UD明朝 Medium" w:hAnsi="BIZ UD明朝 Medium" w:cs="ＭＳ Ｐゴシック" w:hint="eastAsia"/>
                <w:color w:val="000000"/>
                <w:kern w:val="0"/>
                <w:szCs w:val="21"/>
              </w:rPr>
              <w:t>・</w:t>
            </w:r>
            <w:r w:rsidRPr="001213C7">
              <w:rPr>
                <w:rFonts w:ascii="BIZ UD明朝 Medium" w:hAnsi="BIZ UD明朝 Medium" w:cs="ＭＳ Ｐゴシック" w:hint="eastAsia"/>
                <w:color w:val="000000"/>
                <w:kern w:val="0"/>
                <w:szCs w:val="21"/>
              </w:rPr>
              <w:t>意匠</w:t>
            </w:r>
            <w:r w:rsidR="005226FA" w:rsidRPr="001213C7">
              <w:rPr>
                <w:rFonts w:ascii="BIZ UD明朝 Medium" w:hAnsi="BIZ UD明朝 Medium" w:cs="ＭＳ Ｐゴシック" w:hint="eastAsia"/>
                <w:color w:val="000000"/>
                <w:kern w:val="0"/>
                <w:szCs w:val="21"/>
              </w:rPr>
              <w:t>・</w:t>
            </w:r>
            <w:r w:rsidRPr="001213C7">
              <w:rPr>
                <w:rFonts w:ascii="BIZ UD明朝 Medium" w:hAnsi="BIZ UD明朝 Medium" w:cs="ＭＳ Ｐゴシック" w:hint="eastAsia"/>
                <w:color w:val="000000"/>
                <w:kern w:val="0"/>
                <w:szCs w:val="21"/>
              </w:rPr>
              <w:t>色彩</w:t>
            </w:r>
          </w:p>
        </w:tc>
        <w:tc>
          <w:tcPr>
            <w:tcW w:w="4821" w:type="dxa"/>
            <w:tcBorders>
              <w:top w:val="single" w:sz="4" w:space="0" w:color="auto"/>
              <w:left w:val="nil"/>
              <w:bottom w:val="single" w:sz="4" w:space="0" w:color="auto"/>
              <w:right w:val="single" w:sz="4" w:space="0" w:color="auto"/>
            </w:tcBorders>
            <w:shd w:val="clear" w:color="auto" w:fill="auto"/>
            <w:vAlign w:val="center"/>
            <w:hideMark/>
          </w:tcPr>
          <w:p w14:paraId="409F4249" w14:textId="05B441A4" w:rsidR="00C639B5" w:rsidRPr="001213C7" w:rsidRDefault="00C639B5" w:rsidP="00C639B5">
            <w:pPr>
              <w:widowControl/>
              <w:ind w:left="210" w:hangingChars="100" w:hanging="210"/>
              <w:jc w:val="left"/>
              <w:rPr>
                <w:rFonts w:ascii="BIZ UD明朝 Medium" w:hAnsi="BIZ UD明朝 Medium" w:cs="ＭＳ Ｐゴシック"/>
                <w:color w:val="000000"/>
                <w:kern w:val="0"/>
                <w:szCs w:val="21"/>
              </w:rPr>
            </w:pPr>
            <w:r w:rsidRPr="001213C7">
              <w:rPr>
                <w:rFonts w:ascii="BIZ UD明朝 Medium" w:hAnsi="BIZ UD明朝 Medium" w:cs="ＭＳ Ｐゴシック" w:hint="eastAsia"/>
                <w:color w:val="000000"/>
                <w:kern w:val="0"/>
                <w:szCs w:val="21"/>
              </w:rPr>
              <w:t>●文化・芸術の創造発信拠点にふさわしい質の高い景観を形成する。</w:t>
            </w:r>
          </w:p>
        </w:tc>
        <w:tc>
          <w:tcPr>
            <w:tcW w:w="4487" w:type="dxa"/>
            <w:tcBorders>
              <w:top w:val="single" w:sz="4" w:space="0" w:color="auto"/>
              <w:left w:val="nil"/>
              <w:bottom w:val="single" w:sz="4" w:space="0" w:color="auto"/>
              <w:right w:val="single" w:sz="4" w:space="0" w:color="auto"/>
            </w:tcBorders>
            <w:shd w:val="clear" w:color="auto" w:fill="auto"/>
            <w:vAlign w:val="center"/>
          </w:tcPr>
          <w:p w14:paraId="69C38F39" w14:textId="2B62AF8E" w:rsidR="00C639B5" w:rsidRPr="001213C7" w:rsidRDefault="00C639B5" w:rsidP="00C639B5">
            <w:pPr>
              <w:widowControl/>
              <w:jc w:val="left"/>
              <w:rPr>
                <w:rFonts w:ascii="BIZ UD明朝 Medium" w:hAnsi="BIZ UD明朝 Medium" w:cs="ＭＳ Ｐゴシック"/>
                <w:color w:val="000000"/>
                <w:kern w:val="0"/>
                <w:sz w:val="18"/>
                <w:szCs w:val="18"/>
              </w:rPr>
            </w:pPr>
          </w:p>
        </w:tc>
      </w:tr>
      <w:tr w:rsidR="00C639B5" w:rsidRPr="00EB0C17" w14:paraId="75D0A1F1" w14:textId="77777777" w:rsidTr="005226FA">
        <w:trPr>
          <w:trHeight w:val="510"/>
        </w:trPr>
        <w:tc>
          <w:tcPr>
            <w:tcW w:w="564" w:type="dxa"/>
            <w:vMerge/>
            <w:tcBorders>
              <w:top w:val="single" w:sz="4" w:space="0" w:color="auto"/>
              <w:left w:val="single" w:sz="4" w:space="0" w:color="auto"/>
              <w:bottom w:val="single" w:sz="4" w:space="0" w:color="auto"/>
              <w:right w:val="single" w:sz="4" w:space="0" w:color="auto"/>
            </w:tcBorders>
            <w:textDirection w:val="tbRlV"/>
            <w:vAlign w:val="center"/>
            <w:hideMark/>
          </w:tcPr>
          <w:p w14:paraId="3FA030B3" w14:textId="77777777" w:rsidR="00C639B5" w:rsidRPr="001213C7" w:rsidRDefault="00C639B5" w:rsidP="005226FA">
            <w:pPr>
              <w:widowControl/>
              <w:ind w:left="113" w:right="113"/>
              <w:jc w:val="center"/>
              <w:rPr>
                <w:rFonts w:ascii="BIZ UD明朝 Medium" w:hAnsi="BIZ UD明朝 Medium" w:cs="ＭＳ Ｐゴシック"/>
                <w:color w:val="000000"/>
                <w:kern w:val="0"/>
                <w:szCs w:val="21"/>
              </w:rPr>
            </w:pPr>
          </w:p>
        </w:tc>
        <w:tc>
          <w:tcPr>
            <w:tcW w:w="564" w:type="dxa"/>
            <w:vMerge/>
            <w:tcBorders>
              <w:top w:val="single" w:sz="4" w:space="0" w:color="auto"/>
              <w:left w:val="single" w:sz="4" w:space="0" w:color="auto"/>
              <w:bottom w:val="single" w:sz="4" w:space="0" w:color="auto"/>
              <w:right w:val="single" w:sz="4" w:space="0" w:color="auto"/>
            </w:tcBorders>
            <w:textDirection w:val="tbRlV"/>
            <w:vAlign w:val="center"/>
            <w:hideMark/>
          </w:tcPr>
          <w:p w14:paraId="7F79076F" w14:textId="77777777" w:rsidR="00C639B5" w:rsidRPr="001213C7" w:rsidRDefault="00C639B5" w:rsidP="005226FA">
            <w:pPr>
              <w:widowControl/>
              <w:ind w:left="113" w:right="113"/>
              <w:jc w:val="center"/>
              <w:rPr>
                <w:rFonts w:ascii="BIZ UD明朝 Medium" w:hAnsi="BIZ UD明朝 Medium" w:cs="ＭＳ Ｐゴシック"/>
                <w:color w:val="000000"/>
                <w:kern w:val="0"/>
                <w:szCs w:val="21"/>
              </w:rPr>
            </w:pPr>
          </w:p>
        </w:tc>
        <w:tc>
          <w:tcPr>
            <w:tcW w:w="4821" w:type="dxa"/>
            <w:tcBorders>
              <w:top w:val="single" w:sz="4" w:space="0" w:color="auto"/>
              <w:left w:val="single" w:sz="4" w:space="0" w:color="auto"/>
              <w:bottom w:val="single" w:sz="4" w:space="0" w:color="auto"/>
              <w:right w:val="single" w:sz="4" w:space="0" w:color="auto"/>
            </w:tcBorders>
            <w:shd w:val="clear" w:color="auto" w:fill="auto"/>
            <w:vAlign w:val="center"/>
          </w:tcPr>
          <w:p w14:paraId="611F274E" w14:textId="72009D5A" w:rsidR="00C639B5" w:rsidRPr="001213C7" w:rsidRDefault="00C639B5" w:rsidP="00C639B5">
            <w:pPr>
              <w:widowControl/>
              <w:ind w:left="210" w:hangingChars="100" w:hanging="210"/>
              <w:jc w:val="left"/>
              <w:rPr>
                <w:rFonts w:ascii="BIZ UD明朝 Medium" w:hAnsi="BIZ UD明朝 Medium" w:cs="ＭＳ Ｐゴシック"/>
                <w:color w:val="000000"/>
                <w:kern w:val="0"/>
                <w:szCs w:val="21"/>
              </w:rPr>
            </w:pPr>
            <w:r w:rsidRPr="001213C7">
              <w:rPr>
                <w:rFonts w:ascii="BIZ UD明朝 Medium" w:hAnsi="BIZ UD明朝 Medium" w:cs="ＭＳ Ｐゴシック" w:hint="eastAsia"/>
                <w:color w:val="000000"/>
                <w:kern w:val="0"/>
                <w:szCs w:val="21"/>
              </w:rPr>
              <w:t>●上野の森や不忍池の水辺と一体となった落ち着きと風格のある景観を形成する。</w:t>
            </w:r>
          </w:p>
        </w:tc>
        <w:tc>
          <w:tcPr>
            <w:tcW w:w="4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3D074" w14:textId="37A2DFC8" w:rsidR="00C639B5" w:rsidRPr="001213C7" w:rsidRDefault="00C639B5" w:rsidP="00C639B5">
            <w:pPr>
              <w:jc w:val="left"/>
              <w:rPr>
                <w:rFonts w:ascii="BIZ UD明朝 Medium" w:hAnsi="BIZ UD明朝 Medium" w:cs="ＭＳ Ｐゴシック"/>
                <w:color w:val="000000"/>
                <w:kern w:val="0"/>
                <w:sz w:val="18"/>
                <w:szCs w:val="18"/>
              </w:rPr>
            </w:pPr>
          </w:p>
        </w:tc>
      </w:tr>
      <w:tr w:rsidR="00C639B5" w:rsidRPr="00EB0C17" w14:paraId="71806FED" w14:textId="77777777" w:rsidTr="005226FA">
        <w:trPr>
          <w:trHeight w:val="85"/>
        </w:trPr>
        <w:tc>
          <w:tcPr>
            <w:tcW w:w="564" w:type="dxa"/>
            <w:vMerge/>
            <w:tcBorders>
              <w:top w:val="single" w:sz="4" w:space="0" w:color="auto"/>
              <w:left w:val="single" w:sz="4" w:space="0" w:color="auto"/>
              <w:bottom w:val="single" w:sz="4" w:space="0" w:color="000000"/>
              <w:right w:val="single" w:sz="4" w:space="0" w:color="auto"/>
            </w:tcBorders>
            <w:textDirection w:val="tbRlV"/>
            <w:vAlign w:val="center"/>
            <w:hideMark/>
          </w:tcPr>
          <w:p w14:paraId="5FE19668" w14:textId="77777777" w:rsidR="00C639B5" w:rsidRPr="001213C7" w:rsidRDefault="00C639B5" w:rsidP="005226FA">
            <w:pPr>
              <w:widowControl/>
              <w:ind w:left="113" w:right="113"/>
              <w:jc w:val="center"/>
              <w:rPr>
                <w:rFonts w:ascii="BIZ UD明朝 Medium" w:hAnsi="BIZ UD明朝 Medium" w:cs="ＭＳ Ｐゴシック"/>
                <w:color w:val="000000"/>
                <w:kern w:val="0"/>
                <w:szCs w:val="21"/>
              </w:rPr>
            </w:pPr>
          </w:p>
        </w:tc>
        <w:tc>
          <w:tcPr>
            <w:tcW w:w="564" w:type="dxa"/>
            <w:vMerge/>
            <w:tcBorders>
              <w:top w:val="single" w:sz="4" w:space="0" w:color="auto"/>
              <w:left w:val="single" w:sz="4" w:space="0" w:color="auto"/>
              <w:bottom w:val="single" w:sz="4" w:space="0" w:color="000000"/>
              <w:right w:val="single" w:sz="4" w:space="0" w:color="auto"/>
            </w:tcBorders>
            <w:textDirection w:val="tbRlV"/>
            <w:vAlign w:val="center"/>
            <w:hideMark/>
          </w:tcPr>
          <w:p w14:paraId="6C540E49" w14:textId="77777777" w:rsidR="00C639B5" w:rsidRPr="001213C7" w:rsidRDefault="00C639B5" w:rsidP="005226FA">
            <w:pPr>
              <w:widowControl/>
              <w:ind w:left="113" w:right="113"/>
              <w:jc w:val="center"/>
              <w:rPr>
                <w:rFonts w:ascii="BIZ UD明朝 Medium" w:hAnsi="BIZ UD明朝 Medium" w:cs="ＭＳ Ｐゴシック"/>
                <w:color w:val="000000"/>
                <w:kern w:val="0"/>
                <w:szCs w:val="21"/>
              </w:rPr>
            </w:pPr>
          </w:p>
        </w:tc>
        <w:tc>
          <w:tcPr>
            <w:tcW w:w="4821" w:type="dxa"/>
            <w:tcBorders>
              <w:top w:val="single" w:sz="4" w:space="0" w:color="auto"/>
              <w:left w:val="single" w:sz="4" w:space="0" w:color="auto"/>
              <w:bottom w:val="single" w:sz="4" w:space="0" w:color="auto"/>
              <w:right w:val="single" w:sz="4" w:space="0" w:color="auto"/>
            </w:tcBorders>
            <w:shd w:val="clear" w:color="auto" w:fill="auto"/>
            <w:vAlign w:val="center"/>
          </w:tcPr>
          <w:p w14:paraId="6FB5060B" w14:textId="66053CF6" w:rsidR="00C639B5" w:rsidRPr="001213C7" w:rsidRDefault="00C639B5" w:rsidP="00C639B5">
            <w:pPr>
              <w:widowControl/>
              <w:ind w:left="210" w:hangingChars="100" w:hanging="210"/>
              <w:jc w:val="left"/>
              <w:rPr>
                <w:rFonts w:ascii="BIZ UD明朝 Medium" w:hAnsi="BIZ UD明朝 Medium" w:cs="ＭＳ Ｐゴシック"/>
                <w:color w:val="000000"/>
                <w:kern w:val="0"/>
                <w:szCs w:val="21"/>
              </w:rPr>
            </w:pPr>
            <w:r w:rsidRPr="001213C7">
              <w:rPr>
                <w:rFonts w:ascii="BIZ UD明朝 Medium" w:hAnsi="BIZ UD明朝 Medium" w:cs="ＭＳ Ｐゴシック" w:hint="eastAsia"/>
                <w:color w:val="000000"/>
                <w:kern w:val="0"/>
                <w:szCs w:val="21"/>
              </w:rPr>
              <w:t>●周辺に圧迫感や違和感を与えないようデザインに配慮する。</w:t>
            </w:r>
          </w:p>
        </w:tc>
        <w:tc>
          <w:tcPr>
            <w:tcW w:w="4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5DA32" w14:textId="207E03F3" w:rsidR="00C639B5" w:rsidRPr="001213C7" w:rsidRDefault="00C639B5" w:rsidP="00C639B5">
            <w:pPr>
              <w:jc w:val="left"/>
              <w:rPr>
                <w:rFonts w:ascii="BIZ UD明朝 Medium" w:hAnsi="BIZ UD明朝 Medium" w:cs="ＭＳ Ｐゴシック"/>
                <w:color w:val="000000"/>
                <w:kern w:val="0"/>
                <w:sz w:val="18"/>
                <w:szCs w:val="18"/>
              </w:rPr>
            </w:pPr>
          </w:p>
        </w:tc>
      </w:tr>
      <w:tr w:rsidR="00C639B5" w:rsidRPr="00EB0C17" w14:paraId="75557637" w14:textId="77777777" w:rsidTr="005226FA">
        <w:trPr>
          <w:trHeight w:val="1092"/>
        </w:trPr>
        <w:tc>
          <w:tcPr>
            <w:tcW w:w="564" w:type="dxa"/>
            <w:vMerge/>
            <w:tcBorders>
              <w:top w:val="nil"/>
              <w:left w:val="single" w:sz="4" w:space="0" w:color="auto"/>
              <w:bottom w:val="single" w:sz="4" w:space="0" w:color="auto"/>
              <w:right w:val="single" w:sz="4" w:space="0" w:color="auto"/>
            </w:tcBorders>
            <w:textDirection w:val="tbRlV"/>
            <w:vAlign w:val="center"/>
            <w:hideMark/>
          </w:tcPr>
          <w:p w14:paraId="499F9F1C" w14:textId="77777777" w:rsidR="00C639B5" w:rsidRPr="001213C7" w:rsidRDefault="00C639B5" w:rsidP="005226FA">
            <w:pPr>
              <w:widowControl/>
              <w:ind w:left="113" w:right="113"/>
              <w:jc w:val="center"/>
              <w:rPr>
                <w:rFonts w:ascii="BIZ UD明朝 Medium" w:hAnsi="BIZ UD明朝 Medium" w:cs="ＭＳ Ｐゴシック"/>
                <w:color w:val="000000"/>
                <w:kern w:val="0"/>
                <w:szCs w:val="21"/>
              </w:rPr>
            </w:pPr>
          </w:p>
        </w:tc>
        <w:tc>
          <w:tcPr>
            <w:tcW w:w="564" w:type="dxa"/>
            <w:vMerge/>
            <w:tcBorders>
              <w:top w:val="nil"/>
              <w:left w:val="single" w:sz="4" w:space="0" w:color="auto"/>
              <w:bottom w:val="single" w:sz="4" w:space="0" w:color="auto"/>
              <w:right w:val="single" w:sz="4" w:space="0" w:color="auto"/>
            </w:tcBorders>
            <w:textDirection w:val="tbRlV"/>
            <w:vAlign w:val="center"/>
            <w:hideMark/>
          </w:tcPr>
          <w:p w14:paraId="0BA7E38B" w14:textId="77777777" w:rsidR="00C639B5" w:rsidRPr="001213C7" w:rsidRDefault="00C639B5" w:rsidP="005226FA">
            <w:pPr>
              <w:widowControl/>
              <w:ind w:left="113" w:right="113"/>
              <w:jc w:val="center"/>
              <w:rPr>
                <w:rFonts w:ascii="BIZ UD明朝 Medium" w:hAnsi="BIZ UD明朝 Medium" w:cs="ＭＳ Ｐゴシック"/>
                <w:color w:val="000000"/>
                <w:kern w:val="0"/>
                <w:szCs w:val="21"/>
              </w:rPr>
            </w:pPr>
          </w:p>
        </w:tc>
        <w:tc>
          <w:tcPr>
            <w:tcW w:w="4821" w:type="dxa"/>
            <w:tcBorders>
              <w:top w:val="single" w:sz="4" w:space="0" w:color="auto"/>
              <w:left w:val="single" w:sz="4" w:space="0" w:color="auto"/>
              <w:bottom w:val="single" w:sz="4" w:space="0" w:color="auto"/>
              <w:right w:val="single" w:sz="4" w:space="0" w:color="auto"/>
            </w:tcBorders>
            <w:shd w:val="clear" w:color="auto" w:fill="auto"/>
            <w:vAlign w:val="center"/>
          </w:tcPr>
          <w:p w14:paraId="42D11454" w14:textId="704569C8" w:rsidR="00C639B5" w:rsidRPr="001213C7" w:rsidRDefault="00C639B5" w:rsidP="00C639B5">
            <w:pPr>
              <w:widowControl/>
              <w:ind w:left="210" w:hangingChars="100" w:hanging="210"/>
              <w:jc w:val="left"/>
              <w:rPr>
                <w:rFonts w:ascii="BIZ UD明朝 Medium" w:hAnsi="BIZ UD明朝 Medium" w:cs="ＭＳ Ｐゴシック"/>
                <w:color w:val="000000"/>
                <w:kern w:val="0"/>
                <w:szCs w:val="21"/>
              </w:rPr>
            </w:pPr>
            <w:r w:rsidRPr="001213C7">
              <w:rPr>
                <w:rFonts w:ascii="BIZ UD明朝 Medium" w:hAnsi="BIZ UD明朝 Medium" w:cs="ＭＳ Ｐゴシック" w:hint="eastAsia"/>
                <w:color w:val="000000"/>
                <w:kern w:val="0"/>
                <w:szCs w:val="21"/>
              </w:rPr>
              <w:t>●上野恩賜公園周辺の美術館・博物館などの近現代建築物や、社寺、記念碑などの景観資源を活かし、昼夜を問わずこれを引き立てる景観を形成する。</w:t>
            </w:r>
          </w:p>
        </w:tc>
        <w:tc>
          <w:tcPr>
            <w:tcW w:w="4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5A345" w14:textId="2B9E8BDA" w:rsidR="00C639B5" w:rsidRPr="001213C7" w:rsidRDefault="00C639B5" w:rsidP="00C639B5">
            <w:pPr>
              <w:widowControl/>
              <w:jc w:val="left"/>
              <w:rPr>
                <w:rFonts w:ascii="BIZ UD明朝 Medium" w:hAnsi="BIZ UD明朝 Medium" w:cs="ＭＳ Ｐゴシック"/>
                <w:color w:val="000000"/>
                <w:kern w:val="0"/>
                <w:sz w:val="18"/>
                <w:szCs w:val="18"/>
              </w:rPr>
            </w:pPr>
          </w:p>
        </w:tc>
      </w:tr>
      <w:tr w:rsidR="00C639B5" w:rsidRPr="00EB0C17" w14:paraId="26E08F6C" w14:textId="77777777" w:rsidTr="005226FA">
        <w:trPr>
          <w:trHeight w:val="418"/>
        </w:trPr>
        <w:tc>
          <w:tcPr>
            <w:tcW w:w="1128"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5EC3ADAC" w14:textId="77777777" w:rsidR="00C639B5" w:rsidRPr="001213C7" w:rsidRDefault="00C639B5" w:rsidP="005226FA">
            <w:pPr>
              <w:widowControl/>
              <w:ind w:left="113" w:right="113"/>
              <w:jc w:val="center"/>
              <w:rPr>
                <w:rFonts w:ascii="BIZ UD明朝 Medium" w:hAnsi="BIZ UD明朝 Medium" w:cs="ＭＳ Ｐゴシック"/>
                <w:color w:val="000000"/>
                <w:kern w:val="0"/>
                <w:szCs w:val="21"/>
              </w:rPr>
            </w:pPr>
            <w:r w:rsidRPr="001213C7">
              <w:rPr>
                <w:rFonts w:ascii="BIZ UD明朝 Medium" w:hAnsi="BIZ UD明朝 Medium" w:cs="ＭＳ Ｐゴシック" w:hint="eastAsia"/>
                <w:color w:val="000000"/>
                <w:kern w:val="0"/>
                <w:szCs w:val="21"/>
              </w:rPr>
              <w:t>パブリックスペース等</w:t>
            </w:r>
          </w:p>
        </w:tc>
        <w:tc>
          <w:tcPr>
            <w:tcW w:w="4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AA229" w14:textId="77777777" w:rsidR="00C639B5" w:rsidRPr="001213C7" w:rsidRDefault="00C639B5" w:rsidP="00C639B5">
            <w:pPr>
              <w:widowControl/>
              <w:ind w:left="210" w:hangingChars="100" w:hanging="210"/>
              <w:jc w:val="left"/>
              <w:rPr>
                <w:rFonts w:ascii="BIZ UD明朝 Medium" w:hAnsi="BIZ UD明朝 Medium" w:cs="ＭＳ Ｐゴシック"/>
                <w:color w:val="000000"/>
                <w:kern w:val="0"/>
                <w:szCs w:val="21"/>
              </w:rPr>
            </w:pPr>
            <w:r w:rsidRPr="001213C7">
              <w:rPr>
                <w:rFonts w:ascii="BIZ UD明朝 Medium" w:hAnsi="BIZ UD明朝 Medium" w:cs="ＭＳ Ｐゴシック"/>
                <w:color w:val="000000"/>
                <w:kern w:val="0"/>
                <w:szCs w:val="21"/>
              </w:rPr>
              <w:t>●</w:t>
            </w:r>
            <w:r w:rsidRPr="001213C7">
              <w:rPr>
                <w:rFonts w:ascii="BIZ UD明朝 Medium" w:hAnsi="BIZ UD明朝 Medium" w:cs="ＭＳ Ｐゴシック" w:hint="eastAsia"/>
                <w:color w:val="000000"/>
                <w:kern w:val="0"/>
                <w:szCs w:val="21"/>
              </w:rPr>
              <w:t>上野恩賜公園周辺の緑と水の集積を活かし、文化の杜の賑わい向上や、昼夜を問わず周辺との回遊性を高める景観を形成する。</w:t>
            </w:r>
          </w:p>
        </w:tc>
        <w:tc>
          <w:tcPr>
            <w:tcW w:w="4487" w:type="dxa"/>
            <w:tcBorders>
              <w:top w:val="single" w:sz="4" w:space="0" w:color="auto"/>
              <w:left w:val="nil"/>
              <w:bottom w:val="single" w:sz="4" w:space="0" w:color="auto"/>
              <w:right w:val="single" w:sz="4" w:space="0" w:color="auto"/>
            </w:tcBorders>
            <w:shd w:val="clear" w:color="auto" w:fill="auto"/>
            <w:vAlign w:val="center"/>
          </w:tcPr>
          <w:p w14:paraId="4008A64C" w14:textId="20459834" w:rsidR="00C639B5" w:rsidRPr="001213C7" w:rsidRDefault="00C639B5" w:rsidP="00C639B5">
            <w:pPr>
              <w:widowControl/>
              <w:jc w:val="left"/>
              <w:rPr>
                <w:rFonts w:ascii="BIZ UD明朝 Medium" w:hAnsi="BIZ UD明朝 Medium" w:cs="ＭＳ Ｐゴシック"/>
                <w:color w:val="000000"/>
                <w:kern w:val="0"/>
                <w:sz w:val="20"/>
                <w:szCs w:val="20"/>
              </w:rPr>
            </w:pPr>
          </w:p>
        </w:tc>
      </w:tr>
      <w:tr w:rsidR="00C639B5" w:rsidRPr="00EB0C17" w14:paraId="04EE0325" w14:textId="77777777" w:rsidTr="005226FA">
        <w:trPr>
          <w:trHeight w:val="618"/>
        </w:trPr>
        <w:tc>
          <w:tcPr>
            <w:tcW w:w="1128" w:type="dxa"/>
            <w:gridSpan w:val="2"/>
            <w:vMerge/>
            <w:tcBorders>
              <w:top w:val="single" w:sz="4" w:space="0" w:color="auto"/>
              <w:left w:val="single" w:sz="4" w:space="0" w:color="auto"/>
              <w:bottom w:val="single" w:sz="4" w:space="0" w:color="auto"/>
              <w:right w:val="single" w:sz="4" w:space="0" w:color="auto"/>
            </w:tcBorders>
            <w:textDirection w:val="tbRlV"/>
            <w:vAlign w:val="center"/>
            <w:hideMark/>
          </w:tcPr>
          <w:p w14:paraId="0FEAE599" w14:textId="77777777" w:rsidR="00C639B5" w:rsidRPr="001213C7" w:rsidRDefault="00C639B5" w:rsidP="005226FA">
            <w:pPr>
              <w:widowControl/>
              <w:ind w:left="113" w:right="113"/>
              <w:jc w:val="center"/>
              <w:rPr>
                <w:rFonts w:ascii="BIZ UD明朝 Medium" w:hAnsi="BIZ UD明朝 Medium" w:cs="ＭＳ Ｐゴシック"/>
                <w:color w:val="000000"/>
                <w:kern w:val="0"/>
                <w:szCs w:val="21"/>
              </w:rPr>
            </w:pPr>
          </w:p>
        </w:tc>
        <w:tc>
          <w:tcPr>
            <w:tcW w:w="4821" w:type="dxa"/>
            <w:tcBorders>
              <w:top w:val="single" w:sz="4" w:space="0" w:color="auto"/>
              <w:left w:val="single" w:sz="4" w:space="0" w:color="auto"/>
              <w:bottom w:val="single" w:sz="4" w:space="0" w:color="auto"/>
              <w:right w:val="single" w:sz="4" w:space="0" w:color="auto"/>
            </w:tcBorders>
            <w:shd w:val="clear" w:color="auto" w:fill="auto"/>
            <w:vAlign w:val="center"/>
          </w:tcPr>
          <w:p w14:paraId="4176DD5F" w14:textId="2698304A" w:rsidR="00C639B5" w:rsidRPr="001213C7" w:rsidRDefault="00C639B5" w:rsidP="00C639B5">
            <w:pPr>
              <w:widowControl/>
              <w:ind w:left="210" w:hangingChars="100" w:hanging="210"/>
              <w:jc w:val="left"/>
              <w:rPr>
                <w:rFonts w:ascii="BIZ UD明朝 Medium" w:hAnsi="BIZ UD明朝 Medium" w:cs="ＭＳ Ｐゴシック"/>
                <w:color w:val="000000"/>
                <w:kern w:val="0"/>
                <w:szCs w:val="21"/>
              </w:rPr>
            </w:pPr>
            <w:r w:rsidRPr="001213C7">
              <w:rPr>
                <w:rFonts w:ascii="BIZ UD明朝 Medium" w:hAnsi="BIZ UD明朝 Medium" w:cs="ＭＳ Ｐゴシック"/>
                <w:color w:val="000000"/>
                <w:kern w:val="0"/>
                <w:szCs w:val="21"/>
              </w:rPr>
              <w:t>●</w:t>
            </w:r>
            <w:r w:rsidRPr="001213C7">
              <w:rPr>
                <w:rFonts w:ascii="BIZ UD明朝 Medium" w:hAnsi="BIZ UD明朝 Medium" w:cs="ＭＳ Ｐゴシック" w:hint="eastAsia"/>
                <w:color w:val="000000"/>
                <w:kern w:val="0"/>
                <w:szCs w:val="21"/>
              </w:rPr>
              <w:t>上野恩賜公園の主要な眺望点からの良好な眺めを楽しめる景観を形成する。</w:t>
            </w:r>
          </w:p>
        </w:tc>
        <w:tc>
          <w:tcPr>
            <w:tcW w:w="44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76799" w14:textId="0BA068DC" w:rsidR="00C639B5" w:rsidRPr="001213C7" w:rsidRDefault="00C639B5" w:rsidP="00C639B5">
            <w:pPr>
              <w:jc w:val="left"/>
              <w:rPr>
                <w:rFonts w:ascii="BIZ UD明朝 Medium" w:hAnsi="BIZ UD明朝 Medium" w:cs="ＭＳ Ｐゴシック"/>
                <w:color w:val="000000"/>
                <w:kern w:val="0"/>
                <w:sz w:val="20"/>
                <w:szCs w:val="20"/>
              </w:rPr>
            </w:pPr>
          </w:p>
        </w:tc>
      </w:tr>
      <w:tr w:rsidR="00C639B5" w:rsidRPr="00EB0C17" w14:paraId="4A22131C" w14:textId="77777777" w:rsidTr="005226FA">
        <w:trPr>
          <w:trHeight w:val="765"/>
        </w:trPr>
        <w:tc>
          <w:tcPr>
            <w:tcW w:w="1128" w:type="dxa"/>
            <w:gridSpan w:val="2"/>
            <w:vMerge/>
            <w:tcBorders>
              <w:top w:val="single" w:sz="4" w:space="0" w:color="auto"/>
              <w:left w:val="single" w:sz="4" w:space="0" w:color="auto"/>
              <w:bottom w:val="single" w:sz="4" w:space="0" w:color="auto"/>
              <w:right w:val="single" w:sz="4" w:space="0" w:color="auto"/>
            </w:tcBorders>
            <w:textDirection w:val="tbRlV"/>
            <w:vAlign w:val="center"/>
            <w:hideMark/>
          </w:tcPr>
          <w:p w14:paraId="39FB5C83" w14:textId="77777777" w:rsidR="00C639B5" w:rsidRPr="001213C7" w:rsidRDefault="00C639B5" w:rsidP="005226FA">
            <w:pPr>
              <w:widowControl/>
              <w:ind w:left="113" w:right="113"/>
              <w:jc w:val="center"/>
              <w:rPr>
                <w:rFonts w:ascii="BIZ UD明朝 Medium" w:hAnsi="BIZ UD明朝 Medium" w:cs="ＭＳ Ｐゴシック"/>
                <w:color w:val="000000"/>
                <w:kern w:val="0"/>
                <w:szCs w:val="21"/>
              </w:rPr>
            </w:pPr>
          </w:p>
        </w:tc>
        <w:tc>
          <w:tcPr>
            <w:tcW w:w="4821" w:type="dxa"/>
            <w:tcBorders>
              <w:top w:val="single" w:sz="4" w:space="0" w:color="auto"/>
              <w:left w:val="single" w:sz="4" w:space="0" w:color="auto"/>
              <w:bottom w:val="single" w:sz="4" w:space="0" w:color="auto"/>
              <w:right w:val="single" w:sz="4" w:space="0" w:color="auto"/>
            </w:tcBorders>
            <w:shd w:val="clear" w:color="auto" w:fill="auto"/>
            <w:vAlign w:val="center"/>
          </w:tcPr>
          <w:p w14:paraId="7B18DEA9" w14:textId="50A4EC5E" w:rsidR="00C639B5" w:rsidRPr="001213C7" w:rsidRDefault="00C639B5" w:rsidP="00C639B5">
            <w:pPr>
              <w:widowControl/>
              <w:ind w:left="210" w:hangingChars="100" w:hanging="210"/>
              <w:jc w:val="left"/>
              <w:rPr>
                <w:rFonts w:ascii="BIZ UD明朝 Medium" w:hAnsi="BIZ UD明朝 Medium" w:cs="ＭＳ Ｐゴシック"/>
                <w:color w:val="000000"/>
                <w:kern w:val="0"/>
                <w:szCs w:val="21"/>
              </w:rPr>
            </w:pPr>
            <w:r w:rsidRPr="001213C7">
              <w:rPr>
                <w:rFonts w:ascii="BIZ UD明朝 Medium" w:hAnsi="BIZ UD明朝 Medium" w:cs="ＭＳ Ｐゴシック"/>
                <w:color w:val="000000"/>
                <w:kern w:val="0"/>
                <w:szCs w:val="21"/>
              </w:rPr>
              <w:t>●</w:t>
            </w:r>
            <w:r w:rsidRPr="001213C7">
              <w:rPr>
                <w:rFonts w:ascii="BIZ UD明朝 Medium" w:hAnsi="BIZ UD明朝 Medium" w:cs="ＭＳ Ｐゴシック" w:hint="eastAsia"/>
                <w:color w:val="000000"/>
                <w:kern w:val="0"/>
                <w:szCs w:val="21"/>
              </w:rPr>
              <w:t>景観資源を活かし、居心地がよく潤いのある象徴的な広場景観を形成する。</w:t>
            </w:r>
          </w:p>
        </w:tc>
        <w:tc>
          <w:tcPr>
            <w:tcW w:w="4487" w:type="dxa"/>
            <w:tcBorders>
              <w:top w:val="single" w:sz="4" w:space="0" w:color="auto"/>
              <w:left w:val="nil"/>
              <w:bottom w:val="single" w:sz="4" w:space="0" w:color="auto"/>
              <w:right w:val="single" w:sz="4" w:space="0" w:color="auto"/>
            </w:tcBorders>
            <w:shd w:val="clear" w:color="auto" w:fill="auto"/>
            <w:noWrap/>
            <w:vAlign w:val="center"/>
            <w:hideMark/>
          </w:tcPr>
          <w:p w14:paraId="0422E7C5" w14:textId="171D4EF5" w:rsidR="00C639B5" w:rsidRPr="001213C7" w:rsidRDefault="00C639B5" w:rsidP="00C639B5">
            <w:pPr>
              <w:widowControl/>
              <w:jc w:val="left"/>
              <w:rPr>
                <w:rFonts w:ascii="BIZ UD明朝 Medium" w:hAnsi="BIZ UD明朝 Medium" w:cs="ＭＳ Ｐゴシック"/>
                <w:color w:val="000000"/>
                <w:kern w:val="0"/>
                <w:sz w:val="20"/>
                <w:szCs w:val="20"/>
              </w:rPr>
            </w:pPr>
          </w:p>
        </w:tc>
      </w:tr>
      <w:tr w:rsidR="00C639B5" w:rsidRPr="00EB0C17" w14:paraId="36F590DE" w14:textId="77777777" w:rsidTr="005226FA">
        <w:trPr>
          <w:trHeight w:val="81"/>
        </w:trPr>
        <w:tc>
          <w:tcPr>
            <w:tcW w:w="1128"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624984CA" w14:textId="77777777" w:rsidR="00C639B5" w:rsidRPr="001213C7" w:rsidRDefault="00C639B5" w:rsidP="005226FA">
            <w:pPr>
              <w:widowControl/>
              <w:ind w:left="113" w:right="113"/>
              <w:jc w:val="center"/>
              <w:rPr>
                <w:rFonts w:ascii="BIZ UD明朝 Medium" w:hAnsi="BIZ UD明朝 Medium" w:cs="ＭＳ Ｐゴシック"/>
                <w:color w:val="000000"/>
                <w:kern w:val="0"/>
                <w:szCs w:val="21"/>
              </w:rPr>
            </w:pPr>
            <w:r w:rsidRPr="001213C7">
              <w:rPr>
                <w:rFonts w:ascii="BIZ UD明朝 Medium" w:hAnsi="BIZ UD明朝 Medium" w:cs="ＭＳ Ｐゴシック" w:hint="eastAsia"/>
                <w:color w:val="000000"/>
                <w:kern w:val="0"/>
                <w:szCs w:val="21"/>
              </w:rPr>
              <w:t>屋外広告物</w:t>
            </w:r>
          </w:p>
        </w:tc>
        <w:tc>
          <w:tcPr>
            <w:tcW w:w="4821" w:type="dxa"/>
            <w:tcBorders>
              <w:top w:val="single" w:sz="4" w:space="0" w:color="auto"/>
              <w:left w:val="nil"/>
              <w:bottom w:val="single" w:sz="4" w:space="0" w:color="auto"/>
              <w:right w:val="single" w:sz="4" w:space="0" w:color="auto"/>
            </w:tcBorders>
            <w:shd w:val="clear" w:color="auto" w:fill="auto"/>
            <w:vAlign w:val="center"/>
            <w:hideMark/>
          </w:tcPr>
          <w:p w14:paraId="44216A32" w14:textId="77777777" w:rsidR="00C639B5" w:rsidRPr="001213C7" w:rsidRDefault="00C639B5" w:rsidP="00C639B5">
            <w:pPr>
              <w:widowControl/>
              <w:ind w:left="210" w:hangingChars="100" w:hanging="210"/>
              <w:jc w:val="left"/>
              <w:rPr>
                <w:rFonts w:ascii="BIZ UD明朝 Medium" w:hAnsi="BIZ UD明朝 Medium" w:cs="ＭＳ Ｐゴシック"/>
                <w:color w:val="000000"/>
                <w:kern w:val="0"/>
                <w:szCs w:val="21"/>
              </w:rPr>
            </w:pPr>
            <w:r w:rsidRPr="001213C7">
              <w:rPr>
                <w:rFonts w:ascii="BIZ UD明朝 Medium" w:hAnsi="BIZ UD明朝 Medium" w:cs="BIZ UD明朝 Medium" w:hint="eastAsia"/>
                <w:color w:val="000000"/>
                <w:kern w:val="0"/>
                <w:szCs w:val="21"/>
              </w:rPr>
              <w:t>●屋外広告物の表示等については、台東区景観計画における景観形成特別地区（上野恩賜公園周辺）Ａゾーンの位置づけを踏まえ、世界文化遺産である国立西洋美術館前庭からの見え方に配慮する</w:t>
            </w:r>
            <w:r w:rsidRPr="001213C7">
              <w:rPr>
                <w:rFonts w:ascii="BIZ UD明朝 Medium" w:hAnsi="BIZ UD明朝 Medium" w:cs="ＭＳ Ｐゴシック" w:hint="eastAsia"/>
                <w:color w:val="000000"/>
                <w:kern w:val="0"/>
                <w:szCs w:val="21"/>
              </w:rPr>
              <w:t>。</w:t>
            </w:r>
          </w:p>
        </w:tc>
        <w:tc>
          <w:tcPr>
            <w:tcW w:w="4487" w:type="dxa"/>
            <w:tcBorders>
              <w:top w:val="single" w:sz="4" w:space="0" w:color="auto"/>
              <w:left w:val="single" w:sz="4" w:space="0" w:color="auto"/>
              <w:bottom w:val="single" w:sz="4" w:space="0" w:color="auto"/>
              <w:right w:val="single" w:sz="4" w:space="0" w:color="auto"/>
            </w:tcBorders>
            <w:shd w:val="clear" w:color="auto" w:fill="auto"/>
            <w:vAlign w:val="center"/>
          </w:tcPr>
          <w:p w14:paraId="500A51EB" w14:textId="28ECD983" w:rsidR="00C639B5" w:rsidRPr="001213C7" w:rsidRDefault="00C639B5" w:rsidP="00C639B5">
            <w:pPr>
              <w:jc w:val="left"/>
              <w:rPr>
                <w:rFonts w:ascii="BIZ UD明朝 Medium" w:hAnsi="BIZ UD明朝 Medium" w:cs="ＭＳ Ｐゴシック"/>
                <w:color w:val="000000"/>
                <w:kern w:val="0"/>
                <w:sz w:val="18"/>
                <w:szCs w:val="18"/>
              </w:rPr>
            </w:pPr>
          </w:p>
        </w:tc>
      </w:tr>
      <w:tr w:rsidR="00C639B5" w:rsidRPr="00EB0C17" w14:paraId="28B98DAA" w14:textId="77777777" w:rsidTr="005226FA">
        <w:trPr>
          <w:trHeight w:val="107"/>
        </w:trPr>
        <w:tc>
          <w:tcPr>
            <w:tcW w:w="1128" w:type="dxa"/>
            <w:gridSpan w:val="2"/>
            <w:vMerge/>
            <w:tcBorders>
              <w:top w:val="single" w:sz="4" w:space="0" w:color="auto"/>
              <w:left w:val="single" w:sz="4" w:space="0" w:color="auto"/>
              <w:bottom w:val="single" w:sz="4" w:space="0" w:color="auto"/>
              <w:right w:val="single" w:sz="4" w:space="0" w:color="auto"/>
            </w:tcBorders>
            <w:vAlign w:val="center"/>
            <w:hideMark/>
          </w:tcPr>
          <w:p w14:paraId="05C36F17" w14:textId="77777777" w:rsidR="00C639B5" w:rsidRPr="001213C7" w:rsidRDefault="00C639B5" w:rsidP="00C639B5">
            <w:pPr>
              <w:widowControl/>
              <w:jc w:val="center"/>
              <w:rPr>
                <w:rFonts w:ascii="BIZ UD明朝 Medium" w:hAnsi="BIZ UD明朝 Medium" w:cs="ＭＳ Ｐゴシック"/>
                <w:b/>
                <w:bCs/>
                <w:color w:val="000000"/>
                <w:kern w:val="0"/>
                <w:szCs w:val="21"/>
              </w:rPr>
            </w:pPr>
          </w:p>
        </w:tc>
        <w:tc>
          <w:tcPr>
            <w:tcW w:w="4821" w:type="dxa"/>
            <w:tcBorders>
              <w:top w:val="single" w:sz="4" w:space="0" w:color="auto"/>
              <w:left w:val="nil"/>
              <w:bottom w:val="single" w:sz="4" w:space="0" w:color="auto"/>
              <w:right w:val="single" w:sz="4" w:space="0" w:color="auto"/>
            </w:tcBorders>
            <w:shd w:val="clear" w:color="auto" w:fill="auto"/>
            <w:vAlign w:val="center"/>
          </w:tcPr>
          <w:p w14:paraId="3589820C" w14:textId="6001FCFE" w:rsidR="00C639B5" w:rsidRPr="001213C7" w:rsidRDefault="00C639B5" w:rsidP="00C639B5">
            <w:pPr>
              <w:widowControl/>
              <w:ind w:left="210" w:hangingChars="100" w:hanging="210"/>
              <w:jc w:val="left"/>
              <w:rPr>
                <w:rFonts w:ascii="BIZ UD明朝 Medium" w:hAnsi="BIZ UD明朝 Medium" w:cs="ＭＳ Ｐゴシック"/>
                <w:color w:val="000000"/>
                <w:kern w:val="0"/>
                <w:szCs w:val="21"/>
              </w:rPr>
            </w:pPr>
            <w:r w:rsidRPr="001213C7">
              <w:rPr>
                <w:rFonts w:ascii="BIZ UD明朝 Medium" w:hAnsi="BIZ UD明朝 Medium" w:cs="ＭＳ Ｐゴシック" w:hint="eastAsia"/>
                <w:color w:val="000000"/>
                <w:kern w:val="0"/>
                <w:szCs w:val="21"/>
              </w:rPr>
              <w:t>●上野恩賜公園周辺の美術館、博物館などの景観との調和を図る。</w:t>
            </w:r>
          </w:p>
        </w:tc>
        <w:tc>
          <w:tcPr>
            <w:tcW w:w="44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EE524" w14:textId="7DB1A594" w:rsidR="00C639B5" w:rsidRPr="001213C7" w:rsidRDefault="00C639B5" w:rsidP="00C639B5">
            <w:pPr>
              <w:widowControl/>
              <w:jc w:val="left"/>
              <w:rPr>
                <w:rFonts w:ascii="BIZ UD明朝 Medium" w:hAnsi="BIZ UD明朝 Medium" w:cs="ＭＳ Ｐゴシック"/>
                <w:color w:val="000000"/>
                <w:kern w:val="0"/>
                <w:sz w:val="20"/>
                <w:szCs w:val="20"/>
              </w:rPr>
            </w:pPr>
          </w:p>
        </w:tc>
      </w:tr>
    </w:tbl>
    <w:p w14:paraId="111B3B50" w14:textId="77777777" w:rsidR="00080F00" w:rsidRPr="00EB0C17" w:rsidRDefault="00080F00">
      <w:pPr>
        <w:rPr>
          <w:sz w:val="18"/>
          <w:szCs w:val="20"/>
        </w:rPr>
      </w:pPr>
    </w:p>
    <w:p w14:paraId="2E6B5D4D" w14:textId="77777777" w:rsidR="00080F00" w:rsidRPr="00EB0C17" w:rsidRDefault="00080F00">
      <w:pPr>
        <w:rPr>
          <w:sz w:val="18"/>
          <w:szCs w:val="20"/>
        </w:rPr>
      </w:pPr>
    </w:p>
    <w:sectPr w:rsidR="00080F00" w:rsidRPr="00EB0C17" w:rsidSect="00080F0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6FF1F" w14:textId="77777777" w:rsidR="00A51D48" w:rsidRDefault="00A51D48" w:rsidP="00E57B0E">
      <w:r>
        <w:separator/>
      </w:r>
    </w:p>
  </w:endnote>
  <w:endnote w:type="continuationSeparator" w:id="0">
    <w:p w14:paraId="4BE42B18" w14:textId="77777777" w:rsidR="00A51D48" w:rsidRDefault="00A51D48" w:rsidP="00E57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8FDAC" w14:textId="77777777" w:rsidR="00A51D48" w:rsidRDefault="00A51D48" w:rsidP="00E57B0E">
      <w:r>
        <w:separator/>
      </w:r>
    </w:p>
  </w:footnote>
  <w:footnote w:type="continuationSeparator" w:id="0">
    <w:p w14:paraId="66BB3026" w14:textId="77777777" w:rsidR="00A51D48" w:rsidRDefault="00A51D48" w:rsidP="00E57B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F00"/>
    <w:rsid w:val="00080F00"/>
    <w:rsid w:val="00103EDF"/>
    <w:rsid w:val="001213C7"/>
    <w:rsid w:val="0018303C"/>
    <w:rsid w:val="005226FA"/>
    <w:rsid w:val="00785CC3"/>
    <w:rsid w:val="008954BD"/>
    <w:rsid w:val="00927C86"/>
    <w:rsid w:val="00A51D48"/>
    <w:rsid w:val="00B41EFF"/>
    <w:rsid w:val="00BF32AB"/>
    <w:rsid w:val="00C639B5"/>
    <w:rsid w:val="00DC0B76"/>
    <w:rsid w:val="00E57B0E"/>
    <w:rsid w:val="00EB0C17"/>
    <w:rsid w:val="00FC46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E2AE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IZ UD明朝 Medium"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7B0E"/>
    <w:pPr>
      <w:tabs>
        <w:tab w:val="center" w:pos="4252"/>
        <w:tab w:val="right" w:pos="8504"/>
      </w:tabs>
      <w:snapToGrid w:val="0"/>
    </w:pPr>
  </w:style>
  <w:style w:type="character" w:customStyle="1" w:styleId="a4">
    <w:name w:val="ヘッダー (文字)"/>
    <w:basedOn w:val="a0"/>
    <w:link w:val="a3"/>
    <w:uiPriority w:val="99"/>
    <w:rsid w:val="00E57B0E"/>
  </w:style>
  <w:style w:type="paragraph" w:styleId="a5">
    <w:name w:val="footer"/>
    <w:basedOn w:val="a"/>
    <w:link w:val="a6"/>
    <w:uiPriority w:val="99"/>
    <w:unhideWhenUsed/>
    <w:rsid w:val="00E57B0E"/>
    <w:pPr>
      <w:tabs>
        <w:tab w:val="center" w:pos="4252"/>
        <w:tab w:val="right" w:pos="8504"/>
      </w:tabs>
      <w:snapToGrid w:val="0"/>
    </w:pPr>
  </w:style>
  <w:style w:type="character" w:customStyle="1" w:styleId="a6">
    <w:name w:val="フッター (文字)"/>
    <w:basedOn w:val="a0"/>
    <w:link w:val="a5"/>
    <w:uiPriority w:val="99"/>
    <w:rsid w:val="00E57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531</Characters>
  <Application>Microsoft Office Word</Application>
  <DocSecurity>0</DocSecurity>
  <Lines>4</Lines>
  <Paragraphs>1</Paragraphs>
  <ScaleCrop>false</ScaleCrop>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2025-09-10T03:16:00Z</dcterms:created>
  <dcterms:modified xsi:type="dcterms:W3CDTF">2025-09-10T03:16:00Z</dcterms:modified>
</cp:coreProperties>
</file>